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A86B7" w14:textId="77777777" w:rsidR="0092744A" w:rsidRPr="001D514F" w:rsidRDefault="0092744A" w:rsidP="00D02ADE">
      <w:pPr>
        <w:rPr>
          <w:color w:val="auto"/>
        </w:rPr>
      </w:pPr>
    </w:p>
    <w:p w14:paraId="2A6ECB43" w14:textId="77777777" w:rsidR="0092744A" w:rsidRPr="001D514F" w:rsidRDefault="00076A1E">
      <w:pPr>
        <w:jc w:val="center"/>
        <w:rPr>
          <w:color w:val="auto"/>
        </w:rPr>
      </w:pPr>
      <w:r w:rsidRPr="001D514F">
        <w:rPr>
          <w:b/>
          <w:color w:val="auto"/>
          <w:sz w:val="32"/>
          <w:szCs w:val="32"/>
        </w:rPr>
        <w:t>Lecture Tutorial</w:t>
      </w:r>
      <w:r w:rsidR="00173C8A" w:rsidRPr="001D514F">
        <w:rPr>
          <w:b/>
          <w:color w:val="auto"/>
          <w:sz w:val="32"/>
          <w:szCs w:val="32"/>
        </w:rPr>
        <w:t xml:space="preserve">: </w:t>
      </w:r>
      <w:r w:rsidR="0074175A" w:rsidRPr="001D514F">
        <w:rPr>
          <w:color w:val="auto"/>
          <w:sz w:val="32"/>
          <w:szCs w:val="32"/>
        </w:rPr>
        <w:t>Angular Momentum and Kepler’s Second Law</w:t>
      </w:r>
    </w:p>
    <w:p w14:paraId="77788654" w14:textId="77777777" w:rsidR="0092744A" w:rsidRPr="001D514F" w:rsidRDefault="0092744A">
      <w:pPr>
        <w:rPr>
          <w:color w:val="auto"/>
        </w:rPr>
      </w:pPr>
    </w:p>
    <w:p w14:paraId="65C63F2C" w14:textId="77777777" w:rsidR="0092744A" w:rsidRPr="001D514F" w:rsidRDefault="00173C8A">
      <w:pPr>
        <w:rPr>
          <w:color w:val="auto"/>
        </w:rPr>
      </w:pPr>
      <w:r w:rsidRPr="001D514F">
        <w:rPr>
          <w:b/>
          <w:color w:val="auto"/>
        </w:rPr>
        <w:t xml:space="preserve">Description: </w:t>
      </w:r>
      <w:r w:rsidR="00076A1E" w:rsidRPr="001D514F">
        <w:rPr>
          <w:color w:val="auto"/>
          <w:sz w:val="24"/>
          <w:szCs w:val="24"/>
        </w:rPr>
        <w:t xml:space="preserve">This guided inquiry paper-and-pencil activity helps students to </w:t>
      </w:r>
      <w:r w:rsidR="00F00ECF" w:rsidRPr="001D514F">
        <w:rPr>
          <w:color w:val="auto"/>
          <w:sz w:val="24"/>
          <w:szCs w:val="24"/>
        </w:rPr>
        <w:t xml:space="preserve">describe angular momentum, tangential velocity, and acceleration for orbiting objects. This </w:t>
      </w:r>
      <w:r w:rsidR="00076A1E" w:rsidRPr="001D514F">
        <w:rPr>
          <w:color w:val="auto"/>
          <w:sz w:val="24"/>
          <w:szCs w:val="24"/>
        </w:rPr>
        <w:t>resource is designed to supplement</w:t>
      </w:r>
      <w:r w:rsidR="00076A1E" w:rsidRPr="001D514F">
        <w:rPr>
          <w:rStyle w:val="Emphasis"/>
          <w:color w:val="auto"/>
          <w:sz w:val="24"/>
          <w:szCs w:val="24"/>
        </w:rPr>
        <w:t xml:space="preserve"> </w:t>
      </w:r>
      <w:hyperlink r:id="rId7" w:history="1">
        <w:r w:rsidR="00076A1E" w:rsidRPr="001D514F">
          <w:rPr>
            <w:rStyle w:val="Hyperlink"/>
            <w:i/>
            <w:iCs/>
            <w:color w:val="auto"/>
            <w:sz w:val="24"/>
            <w:szCs w:val="24"/>
          </w:rPr>
          <w:t>Lecture-Tutorials for Introductory Astronomy</w:t>
        </w:r>
      </w:hyperlink>
      <w:r w:rsidR="00076A1E" w:rsidRPr="001D514F">
        <w:rPr>
          <w:color w:val="auto"/>
          <w:sz w:val="24"/>
          <w:szCs w:val="24"/>
        </w:rPr>
        <w:t xml:space="preserve"> for lecture-style classrooms.</w:t>
      </w:r>
    </w:p>
    <w:p w14:paraId="0172622A" w14:textId="77777777" w:rsidR="0092744A" w:rsidRPr="001D514F" w:rsidRDefault="0092744A">
      <w:pPr>
        <w:rPr>
          <w:color w:val="auto"/>
        </w:rPr>
      </w:pPr>
    </w:p>
    <w:p w14:paraId="1C2C9D4F" w14:textId="77777777" w:rsidR="0092744A" w:rsidRPr="001D514F" w:rsidRDefault="00173C8A">
      <w:pPr>
        <w:rPr>
          <w:color w:val="auto"/>
        </w:rPr>
      </w:pPr>
      <w:r w:rsidRPr="001D514F">
        <w:rPr>
          <w:b/>
          <w:color w:val="auto"/>
        </w:rPr>
        <w:t>Prerequisite:</w:t>
      </w:r>
    </w:p>
    <w:p w14:paraId="769B8E14" w14:textId="77777777" w:rsidR="000B46E9" w:rsidRPr="001D514F" w:rsidRDefault="00F00ECF" w:rsidP="00DE0237">
      <w:pPr>
        <w:numPr>
          <w:ilvl w:val="0"/>
          <w:numId w:val="2"/>
        </w:numPr>
        <w:ind w:hanging="360"/>
        <w:contextualSpacing/>
        <w:rPr>
          <w:b/>
          <w:color w:val="auto"/>
        </w:rPr>
      </w:pPr>
      <w:r w:rsidRPr="001D514F">
        <w:rPr>
          <w:color w:val="auto"/>
        </w:rPr>
        <w:t>Angular momentum expressed as a cross-product</w:t>
      </w:r>
    </w:p>
    <w:p w14:paraId="48A68B51" w14:textId="77777777" w:rsidR="00F00ECF" w:rsidRPr="001D514F" w:rsidRDefault="00F00ECF" w:rsidP="00DE0237">
      <w:pPr>
        <w:numPr>
          <w:ilvl w:val="0"/>
          <w:numId w:val="2"/>
        </w:numPr>
        <w:ind w:hanging="360"/>
        <w:contextualSpacing/>
        <w:rPr>
          <w:b/>
          <w:color w:val="auto"/>
        </w:rPr>
      </w:pPr>
      <w:r w:rsidRPr="001D514F">
        <w:rPr>
          <w:color w:val="auto"/>
        </w:rPr>
        <w:t>Conservation of angular momentum</w:t>
      </w:r>
    </w:p>
    <w:p w14:paraId="383B6FD4" w14:textId="77777777" w:rsidR="00F00ECF" w:rsidRPr="001D514F" w:rsidRDefault="00F00ECF" w:rsidP="00DE0237">
      <w:pPr>
        <w:numPr>
          <w:ilvl w:val="0"/>
          <w:numId w:val="2"/>
        </w:numPr>
        <w:ind w:hanging="360"/>
        <w:contextualSpacing/>
        <w:rPr>
          <w:b/>
          <w:color w:val="auto"/>
        </w:rPr>
      </w:pPr>
      <w:r w:rsidRPr="001D514F">
        <w:rPr>
          <w:color w:val="auto"/>
        </w:rPr>
        <w:t>Kepler’s second law</w:t>
      </w:r>
    </w:p>
    <w:p w14:paraId="5B3DE3D7" w14:textId="77777777" w:rsidR="000B46E9" w:rsidRPr="001D514F" w:rsidRDefault="000B46E9">
      <w:pPr>
        <w:rPr>
          <w:b/>
          <w:color w:val="auto"/>
        </w:rPr>
      </w:pPr>
    </w:p>
    <w:p w14:paraId="705AA869" w14:textId="77777777" w:rsidR="00076A1E" w:rsidRPr="001D514F" w:rsidRDefault="00076A1E">
      <w:pPr>
        <w:rPr>
          <w:b/>
          <w:color w:val="auto"/>
          <w:sz w:val="24"/>
          <w:szCs w:val="24"/>
        </w:rPr>
      </w:pPr>
      <w:r w:rsidRPr="001D514F">
        <w:rPr>
          <w:b/>
          <w:color w:val="auto"/>
          <w:sz w:val="24"/>
          <w:szCs w:val="24"/>
        </w:rPr>
        <w:br w:type="page"/>
      </w:r>
    </w:p>
    <w:p w14:paraId="60FBC744" w14:textId="77777777" w:rsidR="0092744A" w:rsidRPr="001D514F" w:rsidRDefault="00173C8A" w:rsidP="00076A1E">
      <w:pPr>
        <w:tabs>
          <w:tab w:val="left" w:pos="5580"/>
        </w:tabs>
        <w:rPr>
          <w:rFonts w:cs="Times New Roman"/>
          <w:color w:val="auto"/>
          <w:sz w:val="24"/>
          <w:szCs w:val="24"/>
        </w:rPr>
      </w:pPr>
      <w:r w:rsidRPr="001D514F">
        <w:rPr>
          <w:rFonts w:cs="Times New Roman"/>
          <w:b/>
          <w:color w:val="auto"/>
          <w:sz w:val="24"/>
          <w:szCs w:val="24"/>
        </w:rPr>
        <w:lastRenderedPageBreak/>
        <w:t xml:space="preserve">Learning Sequence: </w:t>
      </w:r>
      <w:r w:rsidR="00076A1E" w:rsidRPr="001D514F">
        <w:rPr>
          <w:rFonts w:cs="Times New Roman"/>
          <w:b/>
          <w:color w:val="auto"/>
          <w:sz w:val="24"/>
          <w:szCs w:val="24"/>
        </w:rPr>
        <w:tab/>
      </w:r>
    </w:p>
    <w:p w14:paraId="3618771C" w14:textId="77777777" w:rsidR="00C60326" w:rsidRPr="001D514F" w:rsidRDefault="00C60326" w:rsidP="00C60326">
      <w:pPr>
        <w:pStyle w:val="Heading2"/>
        <w:keepLines w:val="0"/>
        <w:spacing w:before="0" w:after="60" w:line="240" w:lineRule="atLeast"/>
        <w:contextualSpacing w:val="0"/>
        <w:rPr>
          <w:rFonts w:cs="Times New Roman"/>
          <w:color w:val="auto"/>
          <w:sz w:val="22"/>
          <w:szCs w:val="22"/>
        </w:rPr>
      </w:pPr>
    </w:p>
    <w:p w14:paraId="639E4D3A" w14:textId="77777777" w:rsidR="00C60326" w:rsidRPr="001D514F" w:rsidRDefault="00C60326" w:rsidP="00C60326">
      <w:pPr>
        <w:pStyle w:val="Heading2"/>
        <w:keepLines w:val="0"/>
        <w:numPr>
          <w:ilvl w:val="1"/>
          <w:numId w:val="0"/>
        </w:numPr>
        <w:spacing w:before="0" w:after="60" w:line="240" w:lineRule="atLeast"/>
        <w:ind w:left="450" w:hanging="450"/>
        <w:contextualSpacing w:val="0"/>
        <w:rPr>
          <w:rFonts w:cs="Times New Roman"/>
          <w:b/>
          <w:color w:val="auto"/>
          <w:sz w:val="22"/>
          <w:szCs w:val="22"/>
        </w:rPr>
      </w:pPr>
      <w:r w:rsidRPr="001D514F">
        <w:rPr>
          <w:rFonts w:cs="Times New Roman"/>
          <w:b/>
          <w:color w:val="auto"/>
          <w:sz w:val="22"/>
          <w:szCs w:val="22"/>
        </w:rPr>
        <w:t xml:space="preserve">I. Angular momentum </w:t>
      </w:r>
    </w:p>
    <w:p w14:paraId="4B05A507" w14:textId="77777777" w:rsidR="00C60326" w:rsidRPr="001D514F" w:rsidRDefault="00C60326" w:rsidP="00C60326">
      <w:pPr>
        <w:pStyle w:val="text2"/>
        <w:spacing w:line="240" w:lineRule="atLeast"/>
        <w:rPr>
          <w:rFonts w:ascii="Times New Roman" w:hAnsi="Times New Roman" w:cs="Times New Roman"/>
        </w:rPr>
      </w:pPr>
      <w:r w:rsidRPr="001D514F">
        <w:rPr>
          <w:rFonts w:ascii="Times New Roman" w:hAnsi="Times New Roman" w:cs="Times New Roman"/>
        </w:rPr>
        <w:t xml:space="preserve">The </w:t>
      </w:r>
      <w:r w:rsidRPr="001D514F">
        <w:rPr>
          <w:rFonts w:ascii="Times New Roman" w:hAnsi="Times New Roman" w:cs="Times New Roman"/>
          <w:i/>
        </w:rPr>
        <w:t>angular momentum</w:t>
      </w:r>
      <w:r w:rsidRPr="001D514F">
        <w:rPr>
          <w:rFonts w:ascii="Times New Roman" w:hAnsi="Times New Roman" w:cs="Times New Roman"/>
        </w:rPr>
        <w:t xml:space="preserve"> of a point particle with position </w:t>
      </w:r>
      <w:r w:rsidR="00B479C1" w:rsidRPr="001D514F">
        <w:rPr>
          <w:rFonts w:ascii="Times New Roman" w:hAnsi="Times New Roman" w:cs="Times New Roman"/>
          <w:noProof/>
          <w:position w:val="-4"/>
        </w:rPr>
        <w:object w:dxaOrig="180" w:dyaOrig="240" w14:anchorId="1664CB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 style="width:8.65pt;height:12.65pt;mso-width-percent:0;mso-height-percent:0;mso-width-percent:0;mso-height-percent:0" o:ole="" fillcolor="window">
            <v:imagedata r:id="rId8" o:title=""/>
          </v:shape>
          <o:OLEObject Type="Embed" ProgID="Equation.3" ShapeID="_x0000_i1037" DrawAspect="Content" ObjectID="_1750499792" r:id="rId9"/>
        </w:object>
      </w:r>
      <w:r w:rsidRPr="001D514F">
        <w:rPr>
          <w:rFonts w:ascii="Times New Roman" w:hAnsi="Times New Roman" w:cs="Times New Roman"/>
        </w:rPr>
        <w:t xml:space="preserve">and momentum </w:t>
      </w:r>
      <w:r w:rsidR="00B479C1" w:rsidRPr="001D514F">
        <w:rPr>
          <w:rFonts w:ascii="Times New Roman" w:hAnsi="Times New Roman" w:cs="Times New Roman"/>
          <w:noProof/>
          <w:position w:val="-10"/>
        </w:rPr>
        <w:object w:dxaOrig="220" w:dyaOrig="300" w14:anchorId="33E9EA42">
          <v:shape id="_x0000_i1036" type="#_x0000_t75" alt="" style="width:10.65pt;height:15.35pt;mso-width-percent:0;mso-height-percent:0;mso-width-percent:0;mso-height-percent:0" o:ole="" fillcolor="window">
            <v:imagedata r:id="rId10" o:title=""/>
          </v:shape>
          <o:OLEObject Type="Embed" ProgID="Equation.3" ShapeID="_x0000_i1036" DrawAspect="Content" ObjectID="_1750499793" r:id="rId11"/>
        </w:object>
      </w:r>
      <w:r w:rsidRPr="001D514F">
        <w:rPr>
          <w:rFonts w:ascii="Times New Roman" w:hAnsi="Times New Roman" w:cs="Times New Roman"/>
        </w:rPr>
        <w:t xml:space="preserve">is equal to the vector cross-product of the position and momentum vectors:  </w:t>
      </w:r>
      <w:r w:rsidR="00B479C1" w:rsidRPr="001D514F">
        <w:rPr>
          <w:rFonts w:ascii="Times New Roman" w:hAnsi="Times New Roman" w:cs="Times New Roman"/>
          <w:noProof/>
          <w:position w:val="-10"/>
        </w:rPr>
        <w:object w:dxaOrig="1600" w:dyaOrig="340" w14:anchorId="2FCCA777">
          <v:shape id="_x0000_i1035" type="#_x0000_t75" alt="" style="width:80pt;height:16.65pt;mso-width-percent:0;mso-height-percent:0;mso-width-percent:0;mso-height-percent:0" o:ole="" fillcolor="window">
            <v:imagedata r:id="rId12" o:title=""/>
          </v:shape>
          <o:OLEObject Type="Embed" ProgID="Equation.3" ShapeID="_x0000_i1035" DrawAspect="Content" ObjectID="_1750499794" r:id="rId13"/>
        </w:object>
      </w:r>
      <w:r w:rsidRPr="001D514F">
        <w:rPr>
          <w:rFonts w:ascii="Times New Roman" w:hAnsi="Times New Roman" w:cs="Times New Roman"/>
        </w:rPr>
        <w:t>.</w:t>
      </w:r>
    </w:p>
    <w:p w14:paraId="3298DA28" w14:textId="77777777" w:rsidR="00C60326" w:rsidRPr="001D514F" w:rsidRDefault="00C60326" w:rsidP="00C60326">
      <w:pPr>
        <w:pStyle w:val="text2"/>
        <w:rPr>
          <w:rFonts w:ascii="Times New Roman" w:hAnsi="Times New Roman" w:cs="Times New Roman"/>
        </w:rPr>
      </w:pPr>
      <w:r w:rsidRPr="001D514F">
        <w:rPr>
          <w:rFonts w:ascii="Times New Roman" w:hAnsi="Times New Roman" w:cs="Times New Roman"/>
        </w:rPr>
        <w:t xml:space="preserve">In each top view diagram shown below, an object of mass </w:t>
      </w:r>
      <w:r w:rsidRPr="001D514F">
        <w:rPr>
          <w:rFonts w:ascii="Times New Roman" w:hAnsi="Times New Roman" w:cs="Times New Roman"/>
          <w:i/>
        </w:rPr>
        <w:t>m</w:t>
      </w:r>
      <w:r w:rsidRPr="001D514F">
        <w:rPr>
          <w:rFonts w:ascii="Times New Roman" w:hAnsi="Times New Roman" w:cs="Times New Roman"/>
        </w:rPr>
        <w:t xml:space="preserve"> moves with </w:t>
      </w:r>
      <w:r w:rsidRPr="001D514F">
        <w:rPr>
          <w:rFonts w:ascii="Times New Roman" w:hAnsi="Times New Roman" w:cs="Times New Roman"/>
          <w:i/>
        </w:rPr>
        <w:t>constant speed</w:t>
      </w:r>
      <w:r w:rsidRPr="001D514F">
        <w:rPr>
          <w:rFonts w:ascii="Times New Roman" w:hAnsi="Times New Roman" w:cs="Times New Roman"/>
        </w:rPr>
        <w:t xml:space="preserve"> </w:t>
      </w:r>
      <w:r w:rsidRPr="001D514F">
        <w:rPr>
          <w:rFonts w:ascii="Times New Roman" w:hAnsi="Times New Roman" w:cs="Times New Roman"/>
          <w:i/>
        </w:rPr>
        <w:t>v</w:t>
      </w:r>
      <w:r w:rsidRPr="001D514F">
        <w:rPr>
          <w:rFonts w:ascii="Times New Roman" w:hAnsi="Times New Roman" w:cs="Times New Roman"/>
          <w:i/>
          <w:vertAlign w:val="subscript"/>
        </w:rPr>
        <w:t>o</w:t>
      </w:r>
      <w:r w:rsidRPr="001D514F">
        <w:rPr>
          <w:rFonts w:ascii="Times New Roman" w:hAnsi="Times New Roman" w:cs="Times New Roman"/>
        </w:rPr>
        <w:t xml:space="preserve"> along the path shown.  In each case the origin </w:t>
      </w:r>
      <w:r w:rsidRPr="001D514F">
        <w:rPr>
          <w:rFonts w:ascii="Times New Roman" w:hAnsi="Times New Roman" w:cs="Times New Roman"/>
          <w:i/>
        </w:rPr>
        <w:t>O</w:t>
      </w:r>
      <w:r w:rsidRPr="001D514F">
        <w:rPr>
          <w:rFonts w:ascii="Times New Roman" w:hAnsi="Times New Roman" w:cs="Times New Roman"/>
        </w:rPr>
        <w:t xml:space="preserve"> of a coordinate system is located at a distance </w:t>
      </w:r>
      <w:r w:rsidRPr="001D514F">
        <w:rPr>
          <w:rFonts w:ascii="Times New Roman" w:hAnsi="Times New Roman" w:cs="Times New Roman"/>
          <w:i/>
        </w:rPr>
        <w:t>d</w:t>
      </w:r>
      <w:r w:rsidRPr="001D514F">
        <w:rPr>
          <w:rFonts w:ascii="Times New Roman" w:hAnsi="Times New Roman" w:cs="Times New Roman"/>
          <w:i/>
          <w:vertAlign w:val="subscript"/>
        </w:rPr>
        <w:t>o</w:t>
      </w:r>
      <w:r w:rsidRPr="001D514F">
        <w:rPr>
          <w:rFonts w:ascii="Times New Roman" w:hAnsi="Times New Roman" w:cs="Times New Roman"/>
        </w:rPr>
        <w:t xml:space="preserve"> from at least one point along the path.  </w:t>
      </w:r>
    </w:p>
    <w:bookmarkStart w:id="0" w:name="_MON_1068103943"/>
    <w:bookmarkStart w:id="1" w:name="_MON_1068104002"/>
    <w:bookmarkStart w:id="2" w:name="_MON_1068104019"/>
    <w:bookmarkStart w:id="3" w:name="_MON_1068104092"/>
    <w:bookmarkStart w:id="4" w:name="_MON_1068104651"/>
    <w:bookmarkStart w:id="5" w:name="_MON_1087414426"/>
    <w:bookmarkStart w:id="6" w:name="_MON_1135179181"/>
    <w:bookmarkStart w:id="7" w:name="_MON_1135427303"/>
    <w:bookmarkStart w:id="8" w:name="_MON_1135427650"/>
    <w:bookmarkStart w:id="9" w:name="_MON_1135427976"/>
    <w:bookmarkStart w:id="10" w:name="_MON_1193816474"/>
    <w:bookmarkStart w:id="11" w:name="_MON_1193816558"/>
    <w:bookmarkStart w:id="12" w:name="_MON_1202913635"/>
    <w:bookmarkStart w:id="13" w:name="_MON_1068042455"/>
    <w:bookmarkStart w:id="14" w:name="_MON_106810302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Start w:id="15" w:name="_MON_1068103737"/>
    <w:bookmarkEnd w:id="15"/>
    <w:p w14:paraId="2CF5F77D" w14:textId="13AA58B6" w:rsidR="00C60326" w:rsidRPr="001D514F" w:rsidRDefault="00B479C1" w:rsidP="00385F74">
      <w:pPr>
        <w:spacing w:line="240" w:lineRule="atLeast"/>
        <w:jc w:val="center"/>
        <w:rPr>
          <w:rFonts w:cs="Times New Roman"/>
          <w:noProof/>
          <w:color w:val="auto"/>
        </w:rPr>
      </w:pPr>
      <w:r w:rsidRPr="00B479C1">
        <w:rPr>
          <w:rFonts w:cs="Times New Roman"/>
          <w:noProof/>
          <w:color w:val="auto"/>
        </w:rPr>
        <w:object w:dxaOrig="8520" w:dyaOrig="2340" w14:anchorId="594150A1">
          <v:shape id="_x0000_i1034" type="#_x0000_t75" alt="" style="width:422.65pt;height:117.35pt;mso-width-percent:0;mso-height-percent:0;mso-width-percent:0;mso-height-percent:0" o:ole="" o:allowoverlap="f" fillcolor="window">
            <v:imagedata r:id="rId14" o:title=""/>
          </v:shape>
          <o:OLEObject Type="Embed" ProgID="Word.Picture.8" ShapeID="_x0000_i1034" DrawAspect="Content" ObjectID="_1750499795" r:id="rId15"/>
        </w:object>
      </w:r>
    </w:p>
    <w:p w14:paraId="732450C5" w14:textId="77777777" w:rsidR="00C60326" w:rsidRPr="001D514F" w:rsidRDefault="00C60326" w:rsidP="00C60326">
      <w:pPr>
        <w:jc w:val="center"/>
        <w:rPr>
          <w:rFonts w:cs="Times New Roman"/>
          <w:noProof/>
          <w:color w:val="auto"/>
        </w:rPr>
      </w:pPr>
    </w:p>
    <w:p w14:paraId="533B9804" w14:textId="77777777" w:rsidR="00C60326" w:rsidRPr="001D514F" w:rsidRDefault="00C60326" w:rsidP="00C60326">
      <w:pPr>
        <w:jc w:val="center"/>
        <w:rPr>
          <w:rFonts w:cs="Times New Roman"/>
          <w:noProof/>
          <w:color w:val="auto"/>
        </w:rPr>
      </w:pPr>
    </w:p>
    <w:p w14:paraId="3043B46F" w14:textId="77777777" w:rsidR="00C60326" w:rsidRPr="001D514F" w:rsidRDefault="00C60326" w:rsidP="00C60326">
      <w:pPr>
        <w:pStyle w:val="Heading3"/>
        <w:keepLines w:val="0"/>
        <w:numPr>
          <w:ilvl w:val="0"/>
          <w:numId w:val="27"/>
        </w:numPr>
        <w:spacing w:before="0" w:after="240" w:line="240" w:lineRule="exact"/>
        <w:contextualSpacing w:val="0"/>
        <w:rPr>
          <w:rFonts w:cs="Times New Roman"/>
          <w:color w:val="auto"/>
          <w:sz w:val="22"/>
          <w:szCs w:val="22"/>
        </w:rPr>
      </w:pPr>
      <w:r w:rsidRPr="001D514F">
        <w:rPr>
          <w:rFonts w:cs="Times New Roman"/>
          <w:color w:val="auto"/>
          <w:sz w:val="22"/>
          <w:szCs w:val="22"/>
        </w:rPr>
        <w:t xml:space="preserve">With respect to the origin </w:t>
      </w:r>
      <w:r w:rsidRPr="001D514F">
        <w:rPr>
          <w:rFonts w:cs="Times New Roman"/>
          <w:i/>
          <w:color w:val="auto"/>
          <w:sz w:val="22"/>
          <w:szCs w:val="22"/>
        </w:rPr>
        <w:t>O</w:t>
      </w:r>
      <w:r w:rsidRPr="001D514F">
        <w:rPr>
          <w:rFonts w:cs="Times New Roman"/>
          <w:color w:val="auto"/>
          <w:sz w:val="22"/>
          <w:szCs w:val="22"/>
        </w:rPr>
        <w:t xml:space="preserve"> shown in each case, compare and contrast the angular momentum of the object at points </w:t>
      </w:r>
      <w:r w:rsidRPr="001D514F">
        <w:rPr>
          <w:rFonts w:cs="Times New Roman"/>
          <w:i/>
          <w:color w:val="auto"/>
          <w:sz w:val="22"/>
          <w:szCs w:val="22"/>
        </w:rPr>
        <w:t>P, Q,</w:t>
      </w:r>
      <w:r w:rsidRPr="001D514F">
        <w:rPr>
          <w:rFonts w:cs="Times New Roman"/>
          <w:color w:val="auto"/>
          <w:sz w:val="22"/>
          <w:szCs w:val="22"/>
        </w:rPr>
        <w:t xml:space="preserve"> and </w:t>
      </w:r>
      <w:r w:rsidRPr="001D514F">
        <w:rPr>
          <w:rFonts w:cs="Times New Roman"/>
          <w:i/>
          <w:color w:val="auto"/>
          <w:sz w:val="22"/>
          <w:szCs w:val="22"/>
        </w:rPr>
        <w:t>S.</w:t>
      </w:r>
      <w:r w:rsidRPr="001D514F">
        <w:rPr>
          <w:rFonts w:cs="Times New Roman"/>
          <w:color w:val="auto"/>
          <w:sz w:val="22"/>
          <w:szCs w:val="22"/>
        </w:rPr>
        <w:t xml:space="preserve">  Discuss both magnitude and direction.</w:t>
      </w:r>
    </w:p>
    <w:p w14:paraId="306DDE24" w14:textId="77777777" w:rsidR="00C60326" w:rsidRPr="001D514F" w:rsidRDefault="00C60326" w:rsidP="00C60326">
      <w:pPr>
        <w:rPr>
          <w:rFonts w:cs="Times New Roman"/>
          <w:color w:val="auto"/>
        </w:rPr>
      </w:pPr>
    </w:p>
    <w:p w14:paraId="01EFE06D" w14:textId="77777777" w:rsidR="00C60326" w:rsidRPr="001D514F" w:rsidRDefault="00C60326" w:rsidP="00C60326">
      <w:pPr>
        <w:rPr>
          <w:rFonts w:cs="Times New Roman"/>
          <w:color w:val="auto"/>
        </w:rPr>
      </w:pPr>
    </w:p>
    <w:p w14:paraId="6A8164CD" w14:textId="77777777" w:rsidR="00C60326" w:rsidRPr="001D514F" w:rsidRDefault="00C60326" w:rsidP="00C60326">
      <w:pPr>
        <w:rPr>
          <w:rFonts w:cs="Times New Roman"/>
          <w:color w:val="auto"/>
        </w:rPr>
      </w:pPr>
    </w:p>
    <w:p w14:paraId="0104F6F4" w14:textId="77777777" w:rsidR="00C60326" w:rsidRPr="001D514F" w:rsidRDefault="00C60326" w:rsidP="00C60326">
      <w:pPr>
        <w:rPr>
          <w:rFonts w:cs="Times New Roman"/>
          <w:color w:val="auto"/>
        </w:rPr>
      </w:pPr>
    </w:p>
    <w:p w14:paraId="36829707" w14:textId="77777777" w:rsidR="00C60326" w:rsidRPr="001D514F" w:rsidRDefault="00C60326" w:rsidP="00C60326">
      <w:pPr>
        <w:pStyle w:val="text3"/>
        <w:ind w:left="720"/>
        <w:rPr>
          <w:rFonts w:ascii="Times New Roman" w:hAnsi="Times New Roman" w:cs="Times New Roman"/>
        </w:rPr>
      </w:pPr>
      <w:r w:rsidRPr="001D514F">
        <w:rPr>
          <w:rFonts w:ascii="Times New Roman" w:hAnsi="Times New Roman" w:cs="Times New Roman"/>
        </w:rPr>
        <w:t xml:space="preserve">How, if at all, would the angular momentum of the object in </w:t>
      </w:r>
      <w:r w:rsidRPr="001D514F">
        <w:rPr>
          <w:rFonts w:ascii="Times New Roman" w:hAnsi="Times New Roman" w:cs="Times New Roman"/>
          <w:b/>
        </w:rPr>
        <w:t>case 3</w:t>
      </w:r>
      <w:r w:rsidRPr="001D514F">
        <w:rPr>
          <w:rFonts w:ascii="Times New Roman" w:hAnsi="Times New Roman" w:cs="Times New Roman"/>
        </w:rPr>
        <w:t xml:space="preserve"> be different if the origin </w:t>
      </w:r>
      <w:r w:rsidRPr="001D514F">
        <w:rPr>
          <w:rFonts w:ascii="Times New Roman" w:hAnsi="Times New Roman" w:cs="Times New Roman"/>
          <w:i/>
        </w:rPr>
        <w:t>O</w:t>
      </w:r>
      <w:r w:rsidRPr="001D514F">
        <w:rPr>
          <w:rFonts w:ascii="Times New Roman" w:hAnsi="Times New Roman" w:cs="Times New Roman"/>
        </w:rPr>
        <w:t xml:space="preserve"> were to coincide exactly with point </w:t>
      </w:r>
      <w:r w:rsidRPr="001D514F">
        <w:rPr>
          <w:rFonts w:ascii="Times New Roman" w:hAnsi="Times New Roman" w:cs="Times New Roman"/>
          <w:i/>
        </w:rPr>
        <w:t>S?</w:t>
      </w:r>
      <w:r w:rsidRPr="001D514F">
        <w:rPr>
          <w:rFonts w:ascii="Times New Roman" w:hAnsi="Times New Roman" w:cs="Times New Roman"/>
        </w:rPr>
        <w:t xml:space="preserve">  Explain.</w:t>
      </w:r>
    </w:p>
    <w:p w14:paraId="4AE8BDB6" w14:textId="77777777" w:rsidR="00C60326" w:rsidRPr="001D514F" w:rsidRDefault="00C60326" w:rsidP="00C60326">
      <w:pPr>
        <w:rPr>
          <w:rFonts w:cs="Times New Roman"/>
          <w:color w:val="auto"/>
        </w:rPr>
      </w:pPr>
    </w:p>
    <w:p w14:paraId="5DC2D013" w14:textId="77777777" w:rsidR="00C60326" w:rsidRPr="001D514F" w:rsidRDefault="00C60326" w:rsidP="00C60326">
      <w:pPr>
        <w:rPr>
          <w:rFonts w:cs="Times New Roman"/>
          <w:color w:val="auto"/>
        </w:rPr>
      </w:pPr>
    </w:p>
    <w:p w14:paraId="15B54465" w14:textId="77777777" w:rsidR="00C60326" w:rsidRPr="001D514F" w:rsidRDefault="00C60326" w:rsidP="00C60326">
      <w:pPr>
        <w:rPr>
          <w:rFonts w:cs="Times New Roman"/>
          <w:color w:val="auto"/>
        </w:rPr>
      </w:pPr>
    </w:p>
    <w:p w14:paraId="660D81D9" w14:textId="77777777" w:rsidR="00C60326" w:rsidRPr="001D514F" w:rsidRDefault="00C60326" w:rsidP="00C60326">
      <w:pPr>
        <w:rPr>
          <w:rFonts w:cs="Times New Roman"/>
          <w:color w:val="auto"/>
        </w:rPr>
      </w:pPr>
    </w:p>
    <w:p w14:paraId="2F3B53A6" w14:textId="77777777" w:rsidR="00C60326" w:rsidRPr="001D514F" w:rsidRDefault="00C60326" w:rsidP="00C60326">
      <w:pPr>
        <w:pStyle w:val="Heading3"/>
        <w:keepLines w:val="0"/>
        <w:numPr>
          <w:ilvl w:val="0"/>
          <w:numId w:val="27"/>
        </w:numPr>
        <w:spacing w:before="0" w:after="240" w:line="240" w:lineRule="exact"/>
        <w:contextualSpacing w:val="0"/>
        <w:rPr>
          <w:rFonts w:cs="Times New Roman"/>
          <w:color w:val="auto"/>
          <w:sz w:val="22"/>
          <w:szCs w:val="22"/>
        </w:rPr>
      </w:pPr>
      <w:r w:rsidRPr="001D514F">
        <w:rPr>
          <w:rFonts w:cs="Times New Roman"/>
          <w:color w:val="auto"/>
          <w:sz w:val="22"/>
          <w:szCs w:val="22"/>
        </w:rPr>
        <w:t xml:space="preserve">For </w:t>
      </w:r>
      <w:r w:rsidRPr="001D514F">
        <w:rPr>
          <w:rFonts w:cs="Times New Roman"/>
          <w:b/>
          <w:bCs/>
          <w:color w:val="auto"/>
          <w:sz w:val="22"/>
          <w:szCs w:val="22"/>
        </w:rPr>
        <w:t>case 1</w:t>
      </w:r>
      <w:r w:rsidRPr="001D514F">
        <w:rPr>
          <w:rFonts w:cs="Times New Roman"/>
          <w:color w:val="auto"/>
          <w:sz w:val="22"/>
          <w:szCs w:val="22"/>
        </w:rPr>
        <w:t xml:space="preserve"> and </w:t>
      </w:r>
      <w:r w:rsidRPr="001D514F">
        <w:rPr>
          <w:rFonts w:cs="Times New Roman"/>
          <w:b/>
          <w:bCs/>
          <w:color w:val="auto"/>
          <w:sz w:val="22"/>
          <w:szCs w:val="22"/>
        </w:rPr>
        <w:t>case 2,</w:t>
      </w:r>
      <w:r w:rsidRPr="001D514F">
        <w:rPr>
          <w:rFonts w:cs="Times New Roman"/>
          <w:color w:val="auto"/>
          <w:sz w:val="22"/>
          <w:szCs w:val="22"/>
        </w:rPr>
        <w:t xml:space="preserve"> state whether or not the angular momentum of the object (measured with respect to the origin </w:t>
      </w:r>
      <w:r w:rsidRPr="001D514F">
        <w:rPr>
          <w:rFonts w:cs="Times New Roman"/>
          <w:i/>
          <w:color w:val="auto"/>
          <w:sz w:val="22"/>
          <w:szCs w:val="22"/>
        </w:rPr>
        <w:t>O</w:t>
      </w:r>
      <w:r w:rsidRPr="001D514F">
        <w:rPr>
          <w:rFonts w:cs="Times New Roman"/>
          <w:color w:val="auto"/>
          <w:sz w:val="22"/>
          <w:szCs w:val="22"/>
        </w:rPr>
        <w:t xml:space="preserve">) remains constant throughout the motion.  (Recall that the particle moves with </w:t>
      </w:r>
      <w:r w:rsidRPr="001D514F">
        <w:rPr>
          <w:rFonts w:cs="Times New Roman"/>
          <w:i/>
          <w:color w:val="auto"/>
          <w:sz w:val="22"/>
          <w:szCs w:val="22"/>
        </w:rPr>
        <w:t>constant speed</w:t>
      </w:r>
      <w:r w:rsidRPr="001D514F">
        <w:rPr>
          <w:rFonts w:cs="Times New Roman"/>
          <w:color w:val="auto"/>
          <w:sz w:val="22"/>
          <w:szCs w:val="22"/>
        </w:rPr>
        <w:t xml:space="preserve"> in all cases.)</w:t>
      </w:r>
    </w:p>
    <w:p w14:paraId="1204DDC6" w14:textId="77777777" w:rsidR="00C60326" w:rsidRPr="001D514F" w:rsidRDefault="00C60326" w:rsidP="00C60326">
      <w:pPr>
        <w:rPr>
          <w:rFonts w:cs="Times New Roman"/>
          <w:color w:val="auto"/>
        </w:rPr>
      </w:pPr>
    </w:p>
    <w:p w14:paraId="5FBCBFEE" w14:textId="3C3D882B" w:rsidR="00A10C9C" w:rsidRDefault="00A10C9C">
      <w:pPr>
        <w:rPr>
          <w:rFonts w:cs="Times New Roman"/>
          <w:color w:val="auto"/>
        </w:rPr>
      </w:pPr>
      <w:r>
        <w:rPr>
          <w:rFonts w:cs="Times New Roman"/>
          <w:color w:val="auto"/>
        </w:rPr>
        <w:br w:type="page"/>
      </w:r>
    </w:p>
    <w:p w14:paraId="393F7033" w14:textId="38F22D32" w:rsidR="00C60326" w:rsidRPr="00413FCE" w:rsidRDefault="00C60326" w:rsidP="00A10C9C">
      <w:pPr>
        <w:pStyle w:val="Heading3"/>
        <w:keepNext w:val="0"/>
        <w:keepLines w:val="0"/>
        <w:widowControl w:val="0"/>
        <w:numPr>
          <w:ilvl w:val="0"/>
          <w:numId w:val="27"/>
        </w:numPr>
        <w:spacing w:before="0" w:after="240" w:line="240" w:lineRule="exact"/>
        <w:contextualSpacing w:val="0"/>
        <w:rPr>
          <w:rFonts w:cs="Times New Roman"/>
          <w:color w:val="auto"/>
          <w:sz w:val="22"/>
          <w:szCs w:val="22"/>
        </w:rPr>
      </w:pPr>
      <w:r w:rsidRPr="001D514F">
        <w:rPr>
          <w:rFonts w:cs="Times New Roman"/>
          <w:color w:val="auto"/>
          <w:sz w:val="22"/>
          <w:szCs w:val="22"/>
        </w:rPr>
        <w:lastRenderedPageBreak/>
        <w:t xml:space="preserve">Consider the motion of the object in </w:t>
      </w:r>
      <w:r w:rsidRPr="001D514F">
        <w:rPr>
          <w:rFonts w:cs="Times New Roman"/>
          <w:b/>
          <w:color w:val="auto"/>
          <w:sz w:val="22"/>
          <w:szCs w:val="22"/>
        </w:rPr>
        <w:t>case 3.</w:t>
      </w:r>
      <w:r w:rsidRPr="001D514F">
        <w:rPr>
          <w:rFonts w:cs="Times New Roman"/>
          <w:color w:val="auto"/>
          <w:sz w:val="22"/>
          <w:szCs w:val="22"/>
        </w:rPr>
        <w:t xml:space="preserve">  Rank points </w:t>
      </w:r>
      <w:r w:rsidRPr="001D514F">
        <w:rPr>
          <w:rFonts w:cs="Times New Roman"/>
          <w:i/>
          <w:color w:val="auto"/>
          <w:sz w:val="22"/>
          <w:szCs w:val="22"/>
        </w:rPr>
        <w:t>R, S,</w:t>
      </w:r>
      <w:r w:rsidRPr="001D514F">
        <w:rPr>
          <w:rFonts w:cs="Times New Roman"/>
          <w:color w:val="auto"/>
          <w:sz w:val="22"/>
          <w:szCs w:val="22"/>
        </w:rPr>
        <w:t xml:space="preserve"> and </w:t>
      </w:r>
      <w:r w:rsidRPr="001D514F">
        <w:rPr>
          <w:rFonts w:cs="Times New Roman"/>
          <w:i/>
          <w:color w:val="auto"/>
          <w:sz w:val="22"/>
          <w:szCs w:val="22"/>
        </w:rPr>
        <w:t>T</w:t>
      </w:r>
      <w:r w:rsidRPr="001D514F">
        <w:rPr>
          <w:rFonts w:cs="Times New Roman"/>
          <w:iCs/>
          <w:color w:val="auto"/>
          <w:sz w:val="22"/>
          <w:szCs w:val="22"/>
        </w:rPr>
        <w:t xml:space="preserve"> according to the magnitude of the </w:t>
      </w:r>
      <w:r w:rsidRPr="00413FCE">
        <w:rPr>
          <w:rFonts w:cs="Times New Roman"/>
          <w:iCs/>
          <w:color w:val="auto"/>
          <w:sz w:val="22"/>
          <w:szCs w:val="22"/>
        </w:rPr>
        <w:t>angular momentum of the object at those locations.</w:t>
      </w:r>
      <w:r w:rsidRPr="00413FCE">
        <w:rPr>
          <w:rFonts w:cs="Times New Roman"/>
          <w:color w:val="auto"/>
          <w:sz w:val="22"/>
          <w:szCs w:val="22"/>
        </w:rPr>
        <w:t xml:space="preserve">  Discuss your reasoning with your partners.</w:t>
      </w:r>
      <w:r w:rsidR="004D0C74" w:rsidRPr="00413FCE">
        <w:rPr>
          <w:rFonts w:cs="Times New Roman"/>
          <w:color w:val="auto"/>
          <w:sz w:val="22"/>
          <w:szCs w:val="22"/>
        </w:rPr>
        <w:t xml:space="preserve">  </w:t>
      </w:r>
      <w:r w:rsidR="004D0C74" w:rsidRPr="00413FCE">
        <w:rPr>
          <w:rFonts w:cs="Times New Roman"/>
          <w:i/>
          <w:color w:val="auto"/>
          <w:sz w:val="22"/>
          <w:szCs w:val="22"/>
        </w:rPr>
        <w:t>(Hint:</w:t>
      </w:r>
      <w:r w:rsidR="004D0C74" w:rsidRPr="00413FCE">
        <w:rPr>
          <w:rFonts w:cs="Times New Roman"/>
          <w:color w:val="auto"/>
          <w:sz w:val="22"/>
          <w:szCs w:val="22"/>
        </w:rPr>
        <w:t xml:space="preserve">  Consider the quantity </w:t>
      </w:r>
      <w:r w:rsidR="004D0C74" w:rsidRPr="00413FCE">
        <w:rPr>
          <w:rFonts w:cs="Times New Roman"/>
          <w:i/>
          <w:color w:val="auto"/>
          <w:sz w:val="22"/>
          <w:szCs w:val="22"/>
        </w:rPr>
        <w:t>r</w:t>
      </w:r>
      <w:r w:rsidR="004D0C74" w:rsidRPr="00413FCE">
        <w:rPr>
          <w:rFonts w:cs="Times New Roman"/>
          <w:color w:val="auto"/>
          <w:sz w:val="22"/>
          <w:szCs w:val="22"/>
        </w:rPr>
        <w:t xml:space="preserve"> sin </w:t>
      </w:r>
      <w:r w:rsidR="004D0C74" w:rsidRPr="00413FCE">
        <w:rPr>
          <w:rFonts w:ascii="Symbol" w:hAnsi="Symbol" w:cs="Times New Roman"/>
          <w:i/>
          <w:color w:val="auto"/>
          <w:sz w:val="22"/>
          <w:szCs w:val="22"/>
        </w:rPr>
        <w:t></w:t>
      </w:r>
      <w:r w:rsidR="004D0C74" w:rsidRPr="00413FCE">
        <w:rPr>
          <w:rFonts w:cs="Times New Roman"/>
          <w:color w:val="auto"/>
          <w:sz w:val="22"/>
          <w:szCs w:val="22"/>
        </w:rPr>
        <w:t xml:space="preserve"> at the labeled points, where </w:t>
      </w:r>
      <w:r w:rsidR="00413FCE" w:rsidRPr="00413FCE">
        <w:rPr>
          <w:rFonts w:ascii="Symbol" w:hAnsi="Symbol" w:cs="Times New Roman"/>
          <w:i/>
          <w:color w:val="auto"/>
          <w:sz w:val="22"/>
          <w:szCs w:val="22"/>
        </w:rPr>
        <w:t></w:t>
      </w:r>
      <w:r w:rsidR="004D0C74" w:rsidRPr="00413FCE">
        <w:rPr>
          <w:rFonts w:cs="Times New Roman"/>
          <w:color w:val="auto"/>
          <w:sz w:val="22"/>
          <w:szCs w:val="22"/>
        </w:rPr>
        <w:t xml:space="preserve"> is the angle between </w:t>
      </w:r>
      <w:r w:rsidR="00B479C1" w:rsidRPr="00413FCE">
        <w:rPr>
          <w:rFonts w:cs="Times New Roman"/>
          <w:noProof/>
          <w:color w:val="auto"/>
          <w:position w:val="-4"/>
          <w:sz w:val="22"/>
          <w:szCs w:val="22"/>
        </w:rPr>
        <w:object w:dxaOrig="200" w:dyaOrig="240" w14:anchorId="305F74C7">
          <v:shape id="_x0000_i1033" type="#_x0000_t75" alt="" style="width:10pt;height:12.65pt;mso-width-percent:0;mso-height-percent:0;mso-width-percent:0;mso-height-percent:0" o:ole="" fillcolor="window">
            <v:imagedata r:id="rId16" o:title=""/>
          </v:shape>
          <o:OLEObject Type="Embed" ProgID="Equation.3" ShapeID="_x0000_i1033" DrawAspect="Content" ObjectID="_1750499796" r:id="rId17"/>
        </w:object>
      </w:r>
      <w:r w:rsidR="004D0C74" w:rsidRPr="00413FCE">
        <w:rPr>
          <w:rFonts w:cs="Times New Roman"/>
          <w:color w:val="auto"/>
          <w:sz w:val="22"/>
          <w:szCs w:val="22"/>
        </w:rPr>
        <w:t>and</w:t>
      </w:r>
      <w:r w:rsidR="00B479C1" w:rsidRPr="00413FCE">
        <w:rPr>
          <w:rFonts w:cs="Times New Roman"/>
          <w:noProof/>
          <w:color w:val="auto"/>
          <w:position w:val="-10"/>
          <w:sz w:val="22"/>
          <w:szCs w:val="22"/>
        </w:rPr>
        <w:object w:dxaOrig="200" w:dyaOrig="300" w14:anchorId="590FC830">
          <v:shape id="_x0000_i1032" type="#_x0000_t75" alt="" style="width:10pt;height:15.35pt;mso-width-percent:0;mso-height-percent:0;mso-width-percent:0;mso-height-percent:0" o:ole="" fillcolor="window">
            <v:imagedata r:id="rId18" o:title=""/>
          </v:shape>
          <o:OLEObject Type="Embed" ProgID="Equation.3" ShapeID="_x0000_i1032" DrawAspect="Content" ObjectID="_1750499797" r:id="rId19"/>
        </w:object>
      </w:r>
      <w:r w:rsidR="004D0C74" w:rsidRPr="00413FCE">
        <w:rPr>
          <w:rFonts w:cs="Times New Roman"/>
          <w:i/>
          <w:color w:val="auto"/>
          <w:sz w:val="22"/>
          <w:szCs w:val="22"/>
        </w:rPr>
        <w:t>.)</w:t>
      </w:r>
      <w:r w:rsidR="004D0C74" w:rsidRPr="00413FCE">
        <w:rPr>
          <w:rFonts w:cs="Times New Roman"/>
          <w:color w:val="auto"/>
          <w:sz w:val="22"/>
          <w:szCs w:val="22"/>
        </w:rPr>
        <w:t xml:space="preserve">  </w:t>
      </w:r>
    </w:p>
    <w:p w14:paraId="51C0254D" w14:textId="22F4A3D1" w:rsidR="00C60326" w:rsidRPr="001D514F" w:rsidRDefault="00C60326" w:rsidP="00C60326">
      <w:pPr>
        <w:pStyle w:val="text3"/>
        <w:spacing w:after="120"/>
        <w:ind w:left="720"/>
        <w:rPr>
          <w:rFonts w:ascii="Times New Roman" w:hAnsi="Times New Roman" w:cs="Times New Roman"/>
        </w:rPr>
      </w:pPr>
    </w:p>
    <w:p w14:paraId="5363CD78" w14:textId="77777777" w:rsidR="00C60326" w:rsidRPr="001D514F" w:rsidRDefault="00C60326" w:rsidP="00C60326">
      <w:pPr>
        <w:pStyle w:val="Text1"/>
        <w:spacing w:after="0" w:line="240" w:lineRule="auto"/>
        <w:rPr>
          <w:rFonts w:ascii="Times New Roman" w:hAnsi="Times New Roman" w:cs="Times New Roman"/>
        </w:rPr>
      </w:pPr>
    </w:p>
    <w:p w14:paraId="36CE4DE9" w14:textId="77777777" w:rsidR="00C60326" w:rsidRPr="001D514F" w:rsidRDefault="00C60326" w:rsidP="00C60326">
      <w:pPr>
        <w:rPr>
          <w:rFonts w:cs="Times New Roman"/>
          <w:color w:val="auto"/>
        </w:rPr>
      </w:pPr>
    </w:p>
    <w:p w14:paraId="238FAAE7" w14:textId="77777777" w:rsidR="00C60326" w:rsidRPr="001D514F" w:rsidRDefault="00C60326" w:rsidP="00C60326">
      <w:pPr>
        <w:rPr>
          <w:rFonts w:cs="Times New Roman"/>
          <w:color w:val="auto"/>
        </w:rPr>
      </w:pPr>
    </w:p>
    <w:p w14:paraId="599C2FCA" w14:textId="77777777" w:rsidR="00C60326" w:rsidRPr="001D514F" w:rsidRDefault="00C60326" w:rsidP="00FC1B9D">
      <w:pPr>
        <w:pStyle w:val="text2"/>
        <w:spacing w:after="480"/>
        <w:rPr>
          <w:rFonts w:ascii="Times New Roman" w:hAnsi="Times New Roman" w:cs="Times New Roman"/>
        </w:rPr>
      </w:pPr>
      <w:r w:rsidRPr="001D514F">
        <w:rPr>
          <w:rFonts w:ascii="Times New Roman" w:hAnsi="Times New Roman" w:cs="Times New Roman"/>
          <w:b/>
          <w:bCs/>
        </w:rPr>
        <w:sym w:font="Wingdings" w:char="F0FC"/>
      </w:r>
      <w:r w:rsidRPr="001D514F">
        <w:rPr>
          <w:rFonts w:ascii="Times New Roman" w:hAnsi="Times New Roman" w:cs="Times New Roman"/>
          <w:b/>
          <w:bCs/>
        </w:rPr>
        <w:t xml:space="preserve">   STOP HERE </w:t>
      </w:r>
      <w:r w:rsidRPr="001D514F">
        <w:rPr>
          <w:rFonts w:ascii="Times New Roman" w:hAnsi="Times New Roman" w:cs="Times New Roman"/>
        </w:rPr>
        <w:t xml:space="preserve">and check your results with an instructor before proceeding to the next section.  </w:t>
      </w:r>
    </w:p>
    <w:p w14:paraId="57E24A59" w14:textId="311373B6" w:rsidR="00C60326" w:rsidRPr="001D514F" w:rsidRDefault="00C60326" w:rsidP="00C60326">
      <w:pPr>
        <w:pStyle w:val="Heading2"/>
        <w:keepLines w:val="0"/>
        <w:numPr>
          <w:ilvl w:val="1"/>
          <w:numId w:val="0"/>
        </w:numPr>
        <w:spacing w:before="0" w:after="60" w:line="240" w:lineRule="atLeast"/>
        <w:ind w:left="450" w:hanging="450"/>
        <w:contextualSpacing w:val="0"/>
        <w:rPr>
          <w:rFonts w:cs="Times New Roman"/>
          <w:b/>
          <w:color w:val="auto"/>
          <w:sz w:val="22"/>
          <w:szCs w:val="22"/>
        </w:rPr>
      </w:pPr>
      <w:r w:rsidRPr="001D514F">
        <w:rPr>
          <w:rFonts w:cs="Times New Roman"/>
          <w:b/>
          <w:color w:val="auto"/>
          <w:sz w:val="22"/>
          <w:szCs w:val="22"/>
        </w:rPr>
        <w:t xml:space="preserve">II. Changes in angular momentum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4"/>
        <w:gridCol w:w="2536"/>
      </w:tblGrid>
      <w:tr w:rsidR="00D55259" w:rsidRPr="001D514F" w14:paraId="0D1556F0" w14:textId="77777777" w:rsidTr="00D55259">
        <w:tc>
          <w:tcPr>
            <w:tcW w:w="7038" w:type="dxa"/>
          </w:tcPr>
          <w:p w14:paraId="2DE58222" w14:textId="77777777" w:rsidR="00D55259" w:rsidRPr="001D514F" w:rsidRDefault="00D55259" w:rsidP="00D55259">
            <w:pPr>
              <w:pStyle w:val="text2"/>
              <w:rPr>
                <w:rFonts w:ascii="Times New Roman" w:hAnsi="Times New Roman" w:cs="Times New Roman"/>
              </w:rPr>
            </w:pPr>
            <w:r w:rsidRPr="001D514F">
              <w:rPr>
                <w:rFonts w:ascii="Times New Roman" w:hAnsi="Times New Roman" w:cs="Times New Roman"/>
                <w:noProof/>
              </w:rPr>
              <w:t>A</w:t>
            </w:r>
            <w:r w:rsidRPr="001D514F">
              <w:rPr>
                <w:rFonts w:ascii="Times New Roman" w:hAnsi="Times New Roman" w:cs="Times New Roman"/>
              </w:rPr>
              <w:t xml:space="preserve"> comet moves past the sun as shown.  For simplicity, assume that the gravitational force on the comet by the sun is the only force on the comet. </w:t>
            </w:r>
          </w:p>
          <w:p w14:paraId="58BE27FE" w14:textId="77777777" w:rsidR="00D55259" w:rsidRPr="001D514F" w:rsidRDefault="00D55259" w:rsidP="00D55259">
            <w:pPr>
              <w:spacing w:line="240" w:lineRule="atLeast"/>
              <w:rPr>
                <w:rFonts w:cs="Times New Roman"/>
                <w:color w:val="auto"/>
              </w:rPr>
            </w:pPr>
            <w:r w:rsidRPr="001D514F">
              <w:rPr>
                <w:rFonts w:cs="Times New Roman"/>
                <w:color w:val="auto"/>
              </w:rPr>
              <w:t xml:space="preserve">We can express </w:t>
            </w:r>
            <w:r w:rsidR="00B479C1" w:rsidRPr="00B479C1">
              <w:rPr>
                <w:rFonts w:cs="Times New Roman"/>
                <w:noProof/>
                <w:color w:val="auto"/>
                <w:position w:val="-10"/>
              </w:rPr>
              <w:object w:dxaOrig="580" w:dyaOrig="340" w14:anchorId="675078EB">
                <v:shape id="_x0000_i1031" type="#_x0000_t75" alt="" style="width:28.65pt;height:16.65pt;mso-width-percent:0;mso-height-percent:0;mso-width-percent:0;mso-height-percent:0" o:ole="" fillcolor="window">
                  <v:imagedata r:id="rId20" o:title=""/>
                </v:shape>
                <o:OLEObject Type="Embed" ProgID="Equation.3" ShapeID="_x0000_i1031" DrawAspect="Content" ObjectID="_1750499798" r:id="rId21"/>
              </w:object>
            </w:r>
            <w:r w:rsidRPr="001D514F">
              <w:rPr>
                <w:rFonts w:cs="Times New Roman"/>
                <w:i/>
                <w:color w:val="auto"/>
              </w:rPr>
              <w:t>,</w:t>
            </w:r>
            <w:r w:rsidRPr="001D514F">
              <w:rPr>
                <w:rFonts w:cs="Times New Roman"/>
                <w:color w:val="auto"/>
              </w:rPr>
              <w:t xml:space="preserve"> the rate of change of the angular momentum of the comet, as:   </w:t>
            </w:r>
          </w:p>
          <w:p w14:paraId="12112CB8" w14:textId="77777777" w:rsidR="00D55259" w:rsidRPr="001D514F" w:rsidRDefault="00B479C1" w:rsidP="00D55259">
            <w:pPr>
              <w:jc w:val="center"/>
              <w:rPr>
                <w:rFonts w:ascii="Cambria" w:hAnsi="Cambria"/>
                <w:color w:val="auto"/>
              </w:rPr>
            </w:pPr>
            <w:r w:rsidRPr="00B479C1">
              <w:rPr>
                <w:rFonts w:ascii="Cambria" w:hAnsi="Cambria"/>
                <w:noProof/>
                <w:color w:val="auto"/>
                <w:position w:val="-26"/>
              </w:rPr>
              <w:object w:dxaOrig="4300" w:dyaOrig="640" w14:anchorId="153BB042">
                <v:shape id="_x0000_i1030" type="#_x0000_t75" alt="" style="width:196.65pt;height:30.65pt;mso-width-percent:0;mso-height-percent:0;mso-width-percent:0;mso-height-percent:0" o:ole="" fillcolor="window">
                  <v:imagedata r:id="rId22" o:title=""/>
                </v:shape>
                <o:OLEObject Type="Embed" ProgID="Equation.3" ShapeID="_x0000_i1030" DrawAspect="Content" ObjectID="_1750499799" r:id="rId23"/>
              </w:object>
            </w:r>
          </w:p>
          <w:p w14:paraId="1ECEE28E" w14:textId="77777777" w:rsidR="00D55259" w:rsidRPr="001D514F" w:rsidRDefault="00D55259" w:rsidP="00C60326">
            <w:pPr>
              <w:pStyle w:val="text2"/>
              <w:rPr>
                <w:rFonts w:ascii="Times New Roman" w:hAnsi="Times New Roman" w:cs="Times New Roman"/>
                <w:noProof/>
              </w:rPr>
            </w:pPr>
          </w:p>
        </w:tc>
        <w:tc>
          <w:tcPr>
            <w:tcW w:w="2538" w:type="dxa"/>
          </w:tcPr>
          <w:p w14:paraId="01D615F7" w14:textId="23462448" w:rsidR="00D55259" w:rsidRPr="001D514F" w:rsidRDefault="00B479C1" w:rsidP="00D55259">
            <w:pPr>
              <w:pStyle w:val="text2"/>
              <w:spacing w:line="240" w:lineRule="atLeast"/>
              <w:rPr>
                <w:rFonts w:ascii="Times New Roman" w:hAnsi="Times New Roman" w:cs="Times New Roman"/>
                <w:noProof/>
              </w:rPr>
            </w:pPr>
            <w:r w:rsidRPr="001D514F">
              <w:rPr>
                <w:noProof/>
              </w:rPr>
              <w:object w:dxaOrig="2080" w:dyaOrig="1840" w14:anchorId="4B01E8A0">
                <v:shape id="_x0000_i1029" type="#_x0000_t75" alt="" style="width:114.65pt;height:101.35pt;mso-width-percent:0;mso-height-percent:0;mso-width-percent:0;mso-height-percent:0" o:ole="" o:allowoverlap="f" fillcolor="window">
                  <v:imagedata r:id="rId24" o:title=""/>
                </v:shape>
                <o:OLEObject Type="Embed" ProgID="Word.Picture.8" ShapeID="_x0000_i1029" DrawAspect="Content" ObjectID="_1750499800" r:id="rId25"/>
              </w:object>
            </w:r>
          </w:p>
        </w:tc>
      </w:tr>
    </w:tbl>
    <w:p w14:paraId="030477BA" w14:textId="140A591D" w:rsidR="00C60326" w:rsidRPr="001D514F" w:rsidRDefault="00C60326" w:rsidP="00FC1B9D">
      <w:pPr>
        <w:pStyle w:val="Heading3"/>
        <w:keepLines w:val="0"/>
        <w:numPr>
          <w:ilvl w:val="0"/>
          <w:numId w:val="28"/>
        </w:numPr>
        <w:spacing w:before="0" w:after="240" w:line="240" w:lineRule="atLeast"/>
        <w:contextualSpacing w:val="0"/>
        <w:rPr>
          <w:rFonts w:cs="Times New Roman"/>
          <w:color w:val="auto"/>
          <w:sz w:val="22"/>
          <w:szCs w:val="22"/>
        </w:rPr>
      </w:pPr>
      <w:r w:rsidRPr="001D514F">
        <w:rPr>
          <w:rFonts w:cs="Times New Roman"/>
          <w:color w:val="auto"/>
          <w:sz w:val="22"/>
          <w:szCs w:val="22"/>
        </w:rPr>
        <w:t xml:space="preserve">Briefly explain why the final expression written above for </w:t>
      </w:r>
      <w:r w:rsidR="00B479C1" w:rsidRPr="00FC1B9D">
        <w:rPr>
          <w:rFonts w:ascii="Cambria" w:hAnsi="Cambria"/>
          <w:noProof/>
          <w:color w:val="auto"/>
          <w:position w:val="-22"/>
        </w:rPr>
        <w:object w:dxaOrig="360" w:dyaOrig="600" w14:anchorId="6880109E">
          <v:shape id="_x0000_i1028" type="#_x0000_t75" alt="" style="width:16.65pt;height:28.65pt;mso-width-percent:0;mso-height-percent:0;mso-width-percent:0;mso-height-percent:0" o:ole="" fillcolor="window">
            <v:imagedata r:id="rId26" o:title=""/>
          </v:shape>
          <o:OLEObject Type="Embed" ProgID="Equation.3" ShapeID="_x0000_i1028" DrawAspect="Content" ObjectID="_1750499801" r:id="rId27"/>
        </w:object>
      </w:r>
      <w:r w:rsidRPr="001D514F">
        <w:rPr>
          <w:rFonts w:cs="Times New Roman"/>
          <w:color w:val="auto"/>
          <w:sz w:val="22"/>
          <w:szCs w:val="22"/>
        </w:rPr>
        <w:t xml:space="preserve"> contains two terms (not just one).  </w:t>
      </w:r>
    </w:p>
    <w:p w14:paraId="5D71D17E" w14:textId="77777777" w:rsidR="00C60326" w:rsidRPr="001D514F" w:rsidRDefault="00C60326" w:rsidP="00C60326">
      <w:pPr>
        <w:rPr>
          <w:rFonts w:cs="Times New Roman"/>
          <w:color w:val="auto"/>
        </w:rPr>
      </w:pPr>
    </w:p>
    <w:p w14:paraId="00E94E46" w14:textId="77777777" w:rsidR="00C60326" w:rsidRPr="001D514F" w:rsidRDefault="00C60326" w:rsidP="00C60326">
      <w:pPr>
        <w:rPr>
          <w:rFonts w:cs="Times New Roman"/>
          <w:color w:val="auto"/>
        </w:rPr>
      </w:pPr>
    </w:p>
    <w:p w14:paraId="116C839D" w14:textId="77777777" w:rsidR="00C60326" w:rsidRPr="001D514F" w:rsidRDefault="00C60326" w:rsidP="00C60326">
      <w:pPr>
        <w:rPr>
          <w:rFonts w:cs="Times New Roman"/>
          <w:color w:val="auto"/>
        </w:rPr>
      </w:pPr>
    </w:p>
    <w:p w14:paraId="0B01C9A6" w14:textId="77777777" w:rsidR="00C60326" w:rsidRPr="001D514F" w:rsidRDefault="00C60326" w:rsidP="00C60326">
      <w:pPr>
        <w:pStyle w:val="Heading3"/>
        <w:keepLines w:val="0"/>
        <w:numPr>
          <w:ilvl w:val="0"/>
          <w:numId w:val="28"/>
        </w:numPr>
        <w:spacing w:before="0" w:after="240" w:line="240" w:lineRule="atLeast"/>
        <w:contextualSpacing w:val="0"/>
        <w:rPr>
          <w:rFonts w:cs="Times New Roman"/>
          <w:color w:val="auto"/>
          <w:sz w:val="22"/>
          <w:szCs w:val="22"/>
        </w:rPr>
      </w:pPr>
      <w:r w:rsidRPr="001D514F">
        <w:rPr>
          <w:rFonts w:cs="Times New Roman"/>
          <w:color w:val="auto"/>
          <w:sz w:val="22"/>
          <w:szCs w:val="22"/>
        </w:rPr>
        <w:t xml:space="preserve">What can be said about the value of the </w:t>
      </w:r>
      <w:r w:rsidRPr="001D514F">
        <w:rPr>
          <w:rFonts w:cs="Times New Roman"/>
          <w:i/>
          <w:color w:val="auto"/>
          <w:sz w:val="22"/>
          <w:szCs w:val="22"/>
        </w:rPr>
        <w:t>first term,</w:t>
      </w:r>
      <w:r w:rsidRPr="001D514F">
        <w:rPr>
          <w:rFonts w:cs="Times New Roman"/>
          <w:color w:val="auto"/>
          <w:sz w:val="22"/>
          <w:szCs w:val="22"/>
        </w:rPr>
        <w:t xml:space="preserve"> </w:t>
      </w:r>
      <w:r w:rsidR="00B479C1" w:rsidRPr="001D514F">
        <w:rPr>
          <w:rFonts w:cs="Times New Roman"/>
          <w:noProof/>
          <w:color w:val="auto"/>
          <w:position w:val="-26"/>
          <w:sz w:val="22"/>
          <w:szCs w:val="22"/>
        </w:rPr>
        <w:object w:dxaOrig="1020" w:dyaOrig="639" w14:anchorId="56F9B9FB">
          <v:shape id="_x0000_i1027" type="#_x0000_t75" alt="" style="width:46.65pt;height:30.65pt;mso-width-percent:0;mso-height-percent:0;mso-width-percent:0;mso-height-percent:0" o:ole="" fillcolor="window">
            <v:imagedata r:id="rId28" o:title=""/>
          </v:shape>
          <o:OLEObject Type="Embed" ProgID="Equation.3" ShapeID="_x0000_i1027" DrawAspect="Content" ObjectID="_1750499802" r:id="rId29"/>
        </w:object>
      </w:r>
      <w:r w:rsidRPr="001D514F">
        <w:rPr>
          <w:rFonts w:cs="Times New Roman"/>
          <w:color w:val="auto"/>
          <w:sz w:val="22"/>
          <w:szCs w:val="22"/>
        </w:rPr>
        <w:t>, in the above expression?  Explain.</w:t>
      </w:r>
    </w:p>
    <w:p w14:paraId="5EA19957" w14:textId="77777777" w:rsidR="00C60326" w:rsidRPr="001D514F" w:rsidRDefault="00C60326" w:rsidP="00C60326">
      <w:pPr>
        <w:rPr>
          <w:rFonts w:cs="Times New Roman"/>
          <w:color w:val="auto"/>
        </w:rPr>
      </w:pPr>
    </w:p>
    <w:p w14:paraId="7884915B" w14:textId="77777777" w:rsidR="00C60326" w:rsidRPr="001D514F" w:rsidRDefault="00C60326" w:rsidP="00C60326">
      <w:pPr>
        <w:rPr>
          <w:rFonts w:cs="Times New Roman"/>
          <w:color w:val="auto"/>
        </w:rPr>
      </w:pPr>
    </w:p>
    <w:p w14:paraId="10C9440D" w14:textId="77777777" w:rsidR="00C60326" w:rsidRPr="001D514F" w:rsidRDefault="00C60326" w:rsidP="00C60326">
      <w:pPr>
        <w:rPr>
          <w:rFonts w:cs="Times New Roman"/>
          <w:color w:val="auto"/>
        </w:rPr>
      </w:pPr>
    </w:p>
    <w:p w14:paraId="14446118" w14:textId="6F382061" w:rsidR="00C60326" w:rsidRPr="001D514F" w:rsidRDefault="00C60326" w:rsidP="00C60326">
      <w:pPr>
        <w:pStyle w:val="Heading3"/>
        <w:keepLines w:val="0"/>
        <w:numPr>
          <w:ilvl w:val="0"/>
          <w:numId w:val="28"/>
        </w:numPr>
        <w:spacing w:before="0" w:after="240" w:line="240" w:lineRule="atLeast"/>
        <w:contextualSpacing w:val="0"/>
        <w:rPr>
          <w:rFonts w:cs="Times New Roman"/>
          <w:color w:val="auto"/>
          <w:sz w:val="22"/>
          <w:szCs w:val="22"/>
        </w:rPr>
      </w:pPr>
      <w:r w:rsidRPr="001D514F">
        <w:rPr>
          <w:rFonts w:cs="Times New Roman"/>
          <w:color w:val="auto"/>
          <w:sz w:val="22"/>
          <w:szCs w:val="22"/>
        </w:rPr>
        <w:t xml:space="preserve">Give an interpretation for the </w:t>
      </w:r>
      <w:r w:rsidRPr="001D514F">
        <w:rPr>
          <w:rFonts w:cs="Times New Roman"/>
          <w:i/>
          <w:color w:val="auto"/>
          <w:sz w:val="22"/>
          <w:szCs w:val="22"/>
        </w:rPr>
        <w:t>second term,</w:t>
      </w:r>
      <w:r w:rsidRPr="001D514F">
        <w:rPr>
          <w:rFonts w:cs="Times New Roman"/>
          <w:color w:val="auto"/>
          <w:sz w:val="22"/>
          <w:szCs w:val="22"/>
        </w:rPr>
        <w:t xml:space="preserve"> </w:t>
      </w:r>
      <w:r w:rsidR="00B479C1" w:rsidRPr="001D514F">
        <w:rPr>
          <w:rFonts w:cs="Times New Roman"/>
          <w:noProof/>
          <w:color w:val="auto"/>
          <w:position w:val="-26"/>
          <w:sz w:val="22"/>
          <w:szCs w:val="22"/>
        </w:rPr>
        <w:object w:dxaOrig="1060" w:dyaOrig="639" w14:anchorId="4560A641">
          <v:shape id="_x0000_i1026" type="#_x0000_t75" alt="" style="width:48.65pt;height:30.65pt;mso-width-percent:0;mso-height-percent:0;mso-width-percent:0;mso-height-percent:0" o:ole="" fillcolor="window">
            <v:imagedata r:id="rId30" o:title=""/>
          </v:shape>
          <o:OLEObject Type="Embed" ProgID="Equation.3" ShapeID="_x0000_i1026" DrawAspect="Content" ObjectID="_1750499803" r:id="rId31"/>
        </w:object>
      </w:r>
      <w:r w:rsidRPr="001D514F">
        <w:rPr>
          <w:rFonts w:cs="Times New Roman"/>
          <w:color w:val="auto"/>
          <w:sz w:val="22"/>
          <w:szCs w:val="22"/>
        </w:rPr>
        <w:t>, in the above expression.</w:t>
      </w:r>
    </w:p>
    <w:p w14:paraId="1E4D9C4E" w14:textId="77777777" w:rsidR="00C60326" w:rsidRPr="001D514F" w:rsidRDefault="00C60326" w:rsidP="00C60326">
      <w:pPr>
        <w:rPr>
          <w:rFonts w:cs="Times New Roman"/>
          <w:color w:val="auto"/>
        </w:rPr>
      </w:pPr>
    </w:p>
    <w:p w14:paraId="227213DC" w14:textId="77777777" w:rsidR="00C60326" w:rsidRPr="001D514F" w:rsidRDefault="00C60326" w:rsidP="00C60326">
      <w:pPr>
        <w:rPr>
          <w:rFonts w:cs="Times New Roman"/>
          <w:color w:val="auto"/>
        </w:rPr>
      </w:pPr>
    </w:p>
    <w:p w14:paraId="3619DD48" w14:textId="77777777" w:rsidR="00C60326" w:rsidRPr="001D514F" w:rsidRDefault="00C60326" w:rsidP="00C60326">
      <w:pPr>
        <w:rPr>
          <w:rFonts w:cs="Times New Roman"/>
          <w:color w:val="auto"/>
        </w:rPr>
      </w:pPr>
    </w:p>
    <w:p w14:paraId="194AF59D" w14:textId="77777777" w:rsidR="00C60326" w:rsidRPr="001D514F" w:rsidRDefault="00C60326" w:rsidP="00C60326">
      <w:pPr>
        <w:pStyle w:val="text4"/>
        <w:rPr>
          <w:rFonts w:ascii="Times New Roman" w:hAnsi="Times New Roman" w:cs="Times New Roman"/>
        </w:rPr>
      </w:pPr>
      <w:r w:rsidRPr="001D514F">
        <w:rPr>
          <w:rFonts w:ascii="Times New Roman" w:hAnsi="Times New Roman" w:cs="Times New Roman"/>
        </w:rPr>
        <w:t>For the case of the comet, what can be said about the value of this term?  Explain.</w:t>
      </w:r>
    </w:p>
    <w:p w14:paraId="6BBD556F" w14:textId="7BC5EEDB" w:rsidR="00C60326" w:rsidRDefault="00C60326" w:rsidP="00C60326">
      <w:pPr>
        <w:pStyle w:val="text5"/>
        <w:rPr>
          <w:rFonts w:ascii="Times New Roman" w:hAnsi="Times New Roman" w:cs="Times New Roman"/>
        </w:rPr>
      </w:pPr>
    </w:p>
    <w:p w14:paraId="73693AA5" w14:textId="77777777" w:rsidR="00B32F8B" w:rsidRPr="001D514F" w:rsidRDefault="00B32F8B" w:rsidP="00C60326">
      <w:pPr>
        <w:pStyle w:val="text5"/>
        <w:rPr>
          <w:rFonts w:ascii="Times New Roman" w:hAnsi="Times New Roman" w:cs="Times New Roman"/>
        </w:rPr>
      </w:pPr>
    </w:p>
    <w:p w14:paraId="23401BE7" w14:textId="77777777" w:rsidR="00C60326" w:rsidRPr="001D514F" w:rsidRDefault="00C60326" w:rsidP="00C60326">
      <w:pPr>
        <w:pStyle w:val="Heading3"/>
        <w:keepLines w:val="0"/>
        <w:numPr>
          <w:ilvl w:val="0"/>
          <w:numId w:val="28"/>
        </w:numPr>
        <w:spacing w:before="0" w:after="240" w:line="240" w:lineRule="exact"/>
        <w:contextualSpacing w:val="0"/>
        <w:rPr>
          <w:rFonts w:cs="Times New Roman"/>
          <w:color w:val="auto"/>
          <w:sz w:val="22"/>
          <w:szCs w:val="22"/>
        </w:rPr>
      </w:pPr>
      <w:r w:rsidRPr="001D514F">
        <w:rPr>
          <w:rFonts w:cs="Times New Roman"/>
          <w:color w:val="auto"/>
          <w:sz w:val="22"/>
          <w:szCs w:val="22"/>
        </w:rPr>
        <w:t xml:space="preserve">Summarize your results here in section II by answering the following questions:  </w:t>
      </w:r>
    </w:p>
    <w:p w14:paraId="6D7B2350" w14:textId="77777777" w:rsidR="00C60326" w:rsidRPr="001D514F" w:rsidRDefault="00C60326" w:rsidP="00C60326">
      <w:pPr>
        <w:pStyle w:val="Heading4"/>
        <w:keepLines w:val="0"/>
        <w:numPr>
          <w:ilvl w:val="0"/>
          <w:numId w:val="29"/>
        </w:numPr>
        <w:spacing w:before="0" w:after="240" w:line="240" w:lineRule="exact"/>
        <w:contextualSpacing w:val="0"/>
        <w:rPr>
          <w:rFonts w:cs="Times New Roman"/>
          <w:color w:val="auto"/>
          <w:sz w:val="22"/>
          <w:szCs w:val="22"/>
        </w:rPr>
      </w:pPr>
      <w:r w:rsidRPr="001D514F">
        <w:rPr>
          <w:rFonts w:cs="Times New Roman"/>
          <w:color w:val="auto"/>
          <w:sz w:val="22"/>
          <w:szCs w:val="22"/>
        </w:rPr>
        <w:t xml:space="preserve">In your own words, under what conditions will the angular momentum of an object change as time goes on?  Be as concise and as specific as you can.  </w:t>
      </w:r>
    </w:p>
    <w:p w14:paraId="2806AF52" w14:textId="77777777" w:rsidR="00C60326" w:rsidRPr="001D514F" w:rsidRDefault="00C60326" w:rsidP="00C60326">
      <w:pPr>
        <w:rPr>
          <w:rFonts w:cs="Times New Roman"/>
          <w:color w:val="auto"/>
        </w:rPr>
      </w:pPr>
    </w:p>
    <w:p w14:paraId="1AC5DD5B" w14:textId="77777777" w:rsidR="00C60326" w:rsidRPr="001D514F" w:rsidRDefault="00C60326" w:rsidP="00C60326">
      <w:pPr>
        <w:rPr>
          <w:rFonts w:cs="Times New Roman"/>
          <w:color w:val="auto"/>
        </w:rPr>
      </w:pPr>
    </w:p>
    <w:p w14:paraId="33C99D70" w14:textId="77777777" w:rsidR="00C60326" w:rsidRPr="001D514F" w:rsidRDefault="00C60326" w:rsidP="00C60326">
      <w:pPr>
        <w:rPr>
          <w:rFonts w:cs="Times New Roman"/>
          <w:color w:val="auto"/>
        </w:rPr>
      </w:pPr>
    </w:p>
    <w:p w14:paraId="58A9A010" w14:textId="77777777" w:rsidR="00C60326" w:rsidRPr="001D514F" w:rsidRDefault="00C60326" w:rsidP="00C60326">
      <w:pPr>
        <w:pStyle w:val="Heading4"/>
        <w:keepLines w:val="0"/>
        <w:numPr>
          <w:ilvl w:val="0"/>
          <w:numId w:val="29"/>
        </w:numPr>
        <w:spacing w:before="0" w:after="240" w:line="240" w:lineRule="exact"/>
        <w:contextualSpacing w:val="0"/>
        <w:rPr>
          <w:rFonts w:cs="Times New Roman"/>
          <w:color w:val="auto"/>
          <w:sz w:val="22"/>
          <w:szCs w:val="22"/>
        </w:rPr>
      </w:pPr>
      <w:r w:rsidRPr="001D514F">
        <w:rPr>
          <w:rFonts w:cs="Times New Roman"/>
          <w:color w:val="auto"/>
          <w:sz w:val="22"/>
          <w:szCs w:val="22"/>
        </w:rPr>
        <w:t>If a comet (or any other body) moves under the influence of only gravitational forces, what can be said about the rate of change of the angular momentum of that body?  Explain.</w:t>
      </w:r>
    </w:p>
    <w:p w14:paraId="7E6E5F80" w14:textId="77777777" w:rsidR="00C60326" w:rsidRPr="001D514F" w:rsidRDefault="00C60326" w:rsidP="00C60326">
      <w:pPr>
        <w:rPr>
          <w:rFonts w:cs="Times New Roman"/>
          <w:color w:val="auto"/>
        </w:rPr>
      </w:pPr>
    </w:p>
    <w:p w14:paraId="6B529B99" w14:textId="77777777" w:rsidR="00C60326" w:rsidRPr="001D514F" w:rsidRDefault="00C60326" w:rsidP="00C60326">
      <w:pPr>
        <w:rPr>
          <w:rFonts w:cs="Times New Roman"/>
          <w:color w:val="auto"/>
        </w:rPr>
      </w:pPr>
    </w:p>
    <w:p w14:paraId="4B840CA1" w14:textId="77777777" w:rsidR="00C60326" w:rsidRPr="001D514F" w:rsidRDefault="00C60326" w:rsidP="00C60326">
      <w:pPr>
        <w:rPr>
          <w:rFonts w:cs="Times New Roman"/>
          <w:color w:val="auto"/>
        </w:rPr>
      </w:pPr>
    </w:p>
    <w:p w14:paraId="23E54BC4" w14:textId="77777777" w:rsidR="00C60326" w:rsidRPr="001D514F" w:rsidRDefault="00C60326" w:rsidP="00C60326">
      <w:pPr>
        <w:rPr>
          <w:rFonts w:cs="Times New Roman"/>
          <w:color w:val="auto"/>
        </w:rPr>
      </w:pPr>
    </w:p>
    <w:p w14:paraId="2E98586C" w14:textId="77777777" w:rsidR="00C60326" w:rsidRPr="001D514F" w:rsidRDefault="00C60326" w:rsidP="00C60326">
      <w:pPr>
        <w:rPr>
          <w:rFonts w:cs="Times New Roman"/>
          <w:color w:val="auto"/>
        </w:rPr>
      </w:pPr>
    </w:p>
    <w:p w14:paraId="2585063F" w14:textId="77777777" w:rsidR="00C60326" w:rsidRPr="001D514F" w:rsidRDefault="00C60326" w:rsidP="00C60326">
      <w:pPr>
        <w:pStyle w:val="text2"/>
        <w:rPr>
          <w:rFonts w:ascii="Times New Roman" w:hAnsi="Times New Roman" w:cs="Times New Roman"/>
        </w:rPr>
      </w:pPr>
      <w:r w:rsidRPr="001D514F">
        <w:rPr>
          <w:rFonts w:ascii="Times New Roman" w:hAnsi="Times New Roman" w:cs="Times New Roman"/>
          <w:b/>
          <w:bCs/>
        </w:rPr>
        <w:sym w:font="Wingdings" w:char="F0FC"/>
      </w:r>
      <w:r w:rsidRPr="001D514F">
        <w:rPr>
          <w:rFonts w:ascii="Times New Roman" w:hAnsi="Times New Roman" w:cs="Times New Roman"/>
          <w:b/>
          <w:bCs/>
        </w:rPr>
        <w:tab/>
        <w:t xml:space="preserve">STOP HERE </w:t>
      </w:r>
      <w:r w:rsidRPr="001D514F">
        <w:rPr>
          <w:rFonts w:ascii="Times New Roman" w:hAnsi="Times New Roman" w:cs="Times New Roman"/>
        </w:rPr>
        <w:t xml:space="preserve">and check your results with an instructor before proceeding to the next page.  </w:t>
      </w:r>
    </w:p>
    <w:p w14:paraId="7B4D5EA6" w14:textId="77777777" w:rsidR="00C60326" w:rsidRPr="001D514F" w:rsidRDefault="00C60326" w:rsidP="00D03B60">
      <w:pPr>
        <w:pStyle w:val="Text1"/>
        <w:spacing w:line="360" w:lineRule="exact"/>
        <w:rPr>
          <w:rFonts w:ascii="Times New Roman" w:hAnsi="Times New Roman" w:cs="Times New Roman"/>
        </w:rPr>
      </w:pPr>
      <w:r w:rsidRPr="001D514F">
        <w:rPr>
          <w:rFonts w:ascii="Times New Roman" w:hAnsi="Times New Roman" w:cs="Times New Roman"/>
        </w:rPr>
        <w:t xml:space="preserve">Your work in section II proves an important law in celestial mechanics.  This law, named after the German astronomer Johannes Kepler, is known as </w:t>
      </w:r>
      <w:r w:rsidRPr="001D514F">
        <w:rPr>
          <w:rFonts w:ascii="Times New Roman" w:hAnsi="Times New Roman" w:cs="Times New Roman"/>
          <w:i/>
        </w:rPr>
        <w:t>Kepler’s second law.</w:t>
      </w:r>
      <w:r w:rsidRPr="001D514F">
        <w:rPr>
          <w:rFonts w:ascii="Times New Roman" w:hAnsi="Times New Roman" w:cs="Times New Roman"/>
        </w:rPr>
        <w:t xml:space="preserve">  (</w:t>
      </w:r>
      <w:r w:rsidRPr="001D514F">
        <w:rPr>
          <w:rFonts w:ascii="Times New Roman" w:hAnsi="Times New Roman" w:cs="Times New Roman"/>
          <w:i/>
        </w:rPr>
        <w:t>Note:</w:t>
      </w:r>
      <w:r w:rsidRPr="001D514F">
        <w:rPr>
          <w:rFonts w:ascii="Times New Roman" w:hAnsi="Times New Roman" w:cs="Times New Roman"/>
        </w:rPr>
        <w:t xml:space="preserve">  This law is also phrased in terms of the rate at which an orbiting body sweeps out area along its orbit.)</w:t>
      </w:r>
    </w:p>
    <w:p w14:paraId="5CE2BC0E" w14:textId="77777777" w:rsidR="00FD7771" w:rsidRPr="001D514F" w:rsidRDefault="00FD7771" w:rsidP="00FD7771">
      <w:pPr>
        <w:rPr>
          <w:rFonts w:cs="Times New Roman"/>
          <w:color w:val="auto"/>
        </w:rPr>
      </w:pPr>
    </w:p>
    <w:p w14:paraId="6234F63F" w14:textId="77777777" w:rsidR="00C60326" w:rsidRPr="001D514F" w:rsidRDefault="00C60326" w:rsidP="003A53F6">
      <w:pPr>
        <w:pStyle w:val="Heading2"/>
        <w:keepLines w:val="0"/>
        <w:numPr>
          <w:ilvl w:val="1"/>
          <w:numId w:val="0"/>
        </w:numPr>
        <w:spacing w:before="0" w:after="60" w:line="240" w:lineRule="atLeast"/>
        <w:ind w:left="446" w:hanging="446"/>
        <w:contextualSpacing w:val="0"/>
        <w:rPr>
          <w:rFonts w:cs="Times New Roman"/>
          <w:b/>
          <w:color w:val="auto"/>
          <w:sz w:val="22"/>
          <w:szCs w:val="22"/>
        </w:rPr>
      </w:pPr>
      <w:r w:rsidRPr="001D514F">
        <w:rPr>
          <w:rFonts w:cs="Times New Roman"/>
          <w:b/>
          <w:color w:val="auto"/>
          <w:sz w:val="22"/>
          <w:szCs w:val="22"/>
        </w:rPr>
        <w:t>III. Application:  Velocity profile of a comet</w:t>
      </w:r>
    </w:p>
    <w:p w14:paraId="24D7B71D" w14:textId="77777777" w:rsidR="00C60326" w:rsidRPr="001D514F" w:rsidRDefault="00C60326" w:rsidP="00C60326">
      <w:pPr>
        <w:pStyle w:val="text2"/>
        <w:rPr>
          <w:rFonts w:ascii="Times New Roman" w:hAnsi="Times New Roman" w:cs="Times New Roman"/>
        </w:rPr>
      </w:pPr>
      <w:r w:rsidRPr="001D514F">
        <w:rPr>
          <w:rFonts w:ascii="Times New Roman" w:hAnsi="Times New Roman" w:cs="Times New Roman"/>
          <w:noProof/>
        </w:rPr>
        <w:t>A</w:t>
      </w:r>
      <w:r w:rsidRPr="001D514F">
        <w:rPr>
          <w:rFonts w:ascii="Times New Roman" w:hAnsi="Times New Roman" w:cs="Times New Roman"/>
        </w:rPr>
        <w:t xml:space="preserve"> comet orbits the sun counterclockwise along the elliptical orbit shown at right.  Several points </w:t>
      </w:r>
      <w:r w:rsidRPr="001D514F">
        <w:rPr>
          <w:rFonts w:ascii="Times New Roman" w:hAnsi="Times New Roman" w:cs="Times New Roman"/>
          <w:i/>
        </w:rPr>
        <w:t xml:space="preserve">(A </w:t>
      </w:r>
      <w:r w:rsidRPr="001D514F">
        <w:rPr>
          <w:rFonts w:ascii="Times New Roman" w:hAnsi="Times New Roman" w:cs="Times New Roman"/>
        </w:rPr>
        <w:t xml:space="preserve">– </w:t>
      </w:r>
      <w:r w:rsidRPr="001D514F">
        <w:rPr>
          <w:rFonts w:ascii="Times New Roman" w:hAnsi="Times New Roman" w:cs="Times New Roman"/>
          <w:i/>
        </w:rPr>
        <w:t>E)</w:t>
      </w:r>
      <w:r w:rsidRPr="001D514F">
        <w:rPr>
          <w:rFonts w:ascii="Times New Roman" w:hAnsi="Times New Roman" w:cs="Times New Roman"/>
        </w:rPr>
        <w:t xml:space="preserve"> are labeled along the orbit.  Points </w:t>
      </w:r>
      <w:r w:rsidRPr="001D514F">
        <w:rPr>
          <w:rFonts w:ascii="Times New Roman" w:hAnsi="Times New Roman" w:cs="Times New Roman"/>
          <w:i/>
        </w:rPr>
        <w:t>A</w:t>
      </w:r>
      <w:r w:rsidRPr="001D514F">
        <w:rPr>
          <w:rFonts w:ascii="Times New Roman" w:hAnsi="Times New Roman" w:cs="Times New Roman"/>
        </w:rPr>
        <w:t xml:space="preserve"> and </w:t>
      </w:r>
      <w:r w:rsidRPr="001D514F">
        <w:rPr>
          <w:rFonts w:ascii="Times New Roman" w:hAnsi="Times New Roman" w:cs="Times New Roman"/>
          <w:i/>
        </w:rPr>
        <w:t>D</w:t>
      </w:r>
      <w:r w:rsidRPr="001D514F">
        <w:rPr>
          <w:rFonts w:ascii="Times New Roman" w:hAnsi="Times New Roman" w:cs="Times New Roman"/>
        </w:rPr>
        <w:t xml:space="preserve"> are the points of farthest and closest approach, respectively.   </w:t>
      </w:r>
    </w:p>
    <w:p w14:paraId="1DE6B8BD" w14:textId="744564DA" w:rsidR="00A336A5" w:rsidRPr="001D514F" w:rsidRDefault="00B479C1" w:rsidP="00117296">
      <w:pPr>
        <w:pStyle w:val="text2"/>
        <w:spacing w:line="240" w:lineRule="atLeast"/>
        <w:jc w:val="center"/>
        <w:rPr>
          <w:rFonts w:ascii="Times New Roman" w:hAnsi="Times New Roman" w:cs="Times New Roman"/>
        </w:rPr>
      </w:pPr>
      <w:r w:rsidRPr="001D514F">
        <w:rPr>
          <w:noProof/>
        </w:rPr>
        <w:object w:dxaOrig="6600" w:dyaOrig="2240" w14:anchorId="30883426">
          <v:shape id="_x0000_i1025" type="#_x0000_t75" alt="" style="width:340.65pt;height:115.35pt;mso-width-percent:0;mso-height-percent:0;mso-width-percent:0;mso-height-percent:0" o:ole="" o:allowoverlap="f" fillcolor="window">
            <v:imagedata r:id="rId32" o:title=""/>
          </v:shape>
          <o:OLEObject Type="Embed" ProgID="Word.Picture.8" ShapeID="_x0000_i1025" DrawAspect="Content" ObjectID="_1750499804" r:id="rId33"/>
        </w:object>
      </w:r>
    </w:p>
    <w:p w14:paraId="0298A06A" w14:textId="56E76F39" w:rsidR="00C60326" w:rsidRPr="001D514F" w:rsidRDefault="00C60326" w:rsidP="00A336A5">
      <w:pPr>
        <w:pStyle w:val="Heading3"/>
        <w:keepLines w:val="0"/>
        <w:numPr>
          <w:ilvl w:val="0"/>
          <w:numId w:val="33"/>
        </w:numPr>
        <w:spacing w:before="0" w:after="240" w:line="240" w:lineRule="exact"/>
        <w:contextualSpacing w:val="0"/>
        <w:rPr>
          <w:rFonts w:cs="Times New Roman"/>
          <w:color w:val="auto"/>
          <w:sz w:val="22"/>
          <w:szCs w:val="22"/>
        </w:rPr>
      </w:pPr>
      <w:r w:rsidRPr="001D514F">
        <w:rPr>
          <w:rFonts w:cs="Times New Roman"/>
          <w:color w:val="auto"/>
          <w:sz w:val="22"/>
          <w:szCs w:val="22"/>
        </w:rPr>
        <w:t xml:space="preserve">At each labeled point, draw and label arrows to indicate the directions of (i) the </w:t>
      </w:r>
      <w:r w:rsidRPr="001D514F">
        <w:rPr>
          <w:rFonts w:cs="Times New Roman"/>
          <w:i/>
          <w:iCs/>
          <w:color w:val="auto"/>
          <w:sz w:val="22"/>
          <w:szCs w:val="22"/>
        </w:rPr>
        <w:t>velocity</w:t>
      </w:r>
      <w:r w:rsidRPr="001D514F">
        <w:rPr>
          <w:rFonts w:cs="Times New Roman"/>
          <w:color w:val="auto"/>
          <w:sz w:val="22"/>
          <w:szCs w:val="22"/>
        </w:rPr>
        <w:t xml:space="preserve"> and (ii) the </w:t>
      </w:r>
      <w:r w:rsidRPr="001D514F">
        <w:rPr>
          <w:rFonts w:cs="Times New Roman"/>
          <w:i/>
          <w:color w:val="auto"/>
          <w:sz w:val="22"/>
          <w:szCs w:val="22"/>
        </w:rPr>
        <w:t>acceleration</w:t>
      </w:r>
      <w:r w:rsidR="0090312E" w:rsidRPr="001D514F">
        <w:rPr>
          <w:rFonts w:cs="Times New Roman"/>
          <w:color w:val="auto"/>
          <w:sz w:val="22"/>
          <w:szCs w:val="22"/>
        </w:rPr>
        <w:t xml:space="preserve"> of the comet at that point.  </w:t>
      </w:r>
      <w:r w:rsidRPr="001D514F">
        <w:rPr>
          <w:rFonts w:cs="Times New Roman"/>
          <w:color w:val="auto"/>
          <w:sz w:val="22"/>
          <w:szCs w:val="22"/>
        </w:rPr>
        <w:t>Explain how you determined your answers.</w:t>
      </w:r>
    </w:p>
    <w:p w14:paraId="344EC3EC" w14:textId="77777777" w:rsidR="00C60326" w:rsidRPr="001D514F" w:rsidRDefault="00C60326" w:rsidP="00C60326">
      <w:pPr>
        <w:rPr>
          <w:rFonts w:cs="Times New Roman"/>
          <w:color w:val="auto"/>
        </w:rPr>
      </w:pPr>
    </w:p>
    <w:p w14:paraId="564A9153" w14:textId="77777777" w:rsidR="00D03B60" w:rsidRPr="001D514F" w:rsidRDefault="00D03B60" w:rsidP="00C60326">
      <w:pPr>
        <w:rPr>
          <w:rFonts w:cs="Times New Roman"/>
          <w:color w:val="auto"/>
        </w:rPr>
      </w:pPr>
    </w:p>
    <w:p w14:paraId="05B5FCFD" w14:textId="77777777" w:rsidR="00D03B60" w:rsidRDefault="00D03B60" w:rsidP="00C60326">
      <w:pPr>
        <w:rPr>
          <w:rFonts w:cs="Times New Roman"/>
          <w:color w:val="auto"/>
        </w:rPr>
      </w:pPr>
    </w:p>
    <w:p w14:paraId="55AD8070" w14:textId="77777777" w:rsidR="00817839" w:rsidRPr="001D514F" w:rsidRDefault="00817839" w:rsidP="00C60326">
      <w:pPr>
        <w:rPr>
          <w:rFonts w:cs="Times New Roman"/>
          <w:color w:val="auto"/>
        </w:rPr>
      </w:pPr>
    </w:p>
    <w:p w14:paraId="53F84A26" w14:textId="77777777" w:rsidR="00C60326" w:rsidRPr="001D514F" w:rsidRDefault="00C60326" w:rsidP="00C60326">
      <w:pPr>
        <w:rPr>
          <w:rFonts w:cs="Times New Roman"/>
          <w:color w:val="auto"/>
        </w:rPr>
      </w:pPr>
    </w:p>
    <w:p w14:paraId="774170F0" w14:textId="77777777" w:rsidR="00C60326" w:rsidRPr="001D514F" w:rsidRDefault="00C60326" w:rsidP="00A336A5">
      <w:pPr>
        <w:pStyle w:val="Heading3"/>
        <w:keepLines w:val="0"/>
        <w:numPr>
          <w:ilvl w:val="0"/>
          <w:numId w:val="33"/>
        </w:numPr>
        <w:spacing w:before="0" w:after="240" w:line="240" w:lineRule="exact"/>
        <w:contextualSpacing w:val="0"/>
        <w:rPr>
          <w:rFonts w:cs="Times New Roman"/>
          <w:color w:val="auto"/>
          <w:sz w:val="22"/>
          <w:szCs w:val="22"/>
        </w:rPr>
      </w:pPr>
      <w:r w:rsidRPr="001D514F">
        <w:rPr>
          <w:rFonts w:cs="Times New Roman"/>
          <w:color w:val="auto"/>
          <w:sz w:val="22"/>
          <w:szCs w:val="22"/>
        </w:rPr>
        <w:t xml:space="preserve">Through which of the labeled points does the comet move with (i) the fastest speed?  (ii) the slowest speed?  Justify your answers </w:t>
      </w:r>
      <w:r w:rsidRPr="001D514F">
        <w:rPr>
          <w:rFonts w:cs="Times New Roman"/>
          <w:b/>
          <w:color w:val="auto"/>
          <w:sz w:val="22"/>
          <w:szCs w:val="22"/>
          <w:u w:val="single"/>
        </w:rPr>
        <w:t>two</w:t>
      </w:r>
      <w:r w:rsidRPr="001D514F">
        <w:rPr>
          <w:rFonts w:cs="Times New Roman"/>
          <w:color w:val="auto"/>
          <w:sz w:val="22"/>
          <w:szCs w:val="22"/>
        </w:rPr>
        <w:t xml:space="preserve"> different ways:</w:t>
      </w:r>
    </w:p>
    <w:p w14:paraId="24969EED" w14:textId="77777777" w:rsidR="00C60326" w:rsidRPr="001D514F" w:rsidRDefault="00C60326" w:rsidP="005866E0">
      <w:pPr>
        <w:pStyle w:val="bullet2"/>
        <w:ind w:left="900"/>
        <w:rPr>
          <w:rFonts w:ascii="Times New Roman" w:hAnsi="Times New Roman" w:cs="Times New Roman"/>
        </w:rPr>
      </w:pPr>
      <w:r w:rsidRPr="001D514F">
        <w:rPr>
          <w:rFonts w:ascii="Times New Roman" w:hAnsi="Times New Roman" w:cs="Times New Roman"/>
        </w:rPr>
        <w:t>•</w:t>
      </w:r>
      <w:r w:rsidRPr="001D514F">
        <w:rPr>
          <w:rFonts w:ascii="Times New Roman" w:hAnsi="Times New Roman" w:cs="Times New Roman"/>
        </w:rPr>
        <w:tab/>
        <w:t>Use your results in part A and your knowledge of motion in two dimensions to determine how (if at all) the speed of the comet changes upon passing through each labeled point.</w:t>
      </w:r>
    </w:p>
    <w:p w14:paraId="415BA7C4" w14:textId="77777777" w:rsidR="00C60326" w:rsidRPr="001D514F" w:rsidRDefault="00C60326" w:rsidP="00C60326">
      <w:pPr>
        <w:rPr>
          <w:rFonts w:cs="Times New Roman"/>
          <w:color w:val="auto"/>
        </w:rPr>
      </w:pPr>
    </w:p>
    <w:p w14:paraId="34C5C320" w14:textId="77777777" w:rsidR="00C60326" w:rsidRDefault="00C60326" w:rsidP="00C60326">
      <w:pPr>
        <w:rPr>
          <w:rFonts w:cs="Times New Roman"/>
          <w:color w:val="auto"/>
        </w:rPr>
      </w:pPr>
    </w:p>
    <w:p w14:paraId="2A6CA838" w14:textId="77777777" w:rsidR="003A53F6" w:rsidRPr="001D514F" w:rsidRDefault="003A53F6" w:rsidP="00C60326">
      <w:pPr>
        <w:rPr>
          <w:rFonts w:cs="Times New Roman"/>
          <w:color w:val="auto"/>
        </w:rPr>
      </w:pPr>
    </w:p>
    <w:p w14:paraId="21DB62C4" w14:textId="77777777" w:rsidR="00C60326" w:rsidRPr="001D514F" w:rsidRDefault="00C60326" w:rsidP="00C60326">
      <w:pPr>
        <w:rPr>
          <w:rFonts w:cs="Times New Roman"/>
          <w:color w:val="auto"/>
        </w:rPr>
      </w:pPr>
    </w:p>
    <w:p w14:paraId="7868BF42" w14:textId="77777777" w:rsidR="00C60326" w:rsidRPr="001D514F" w:rsidRDefault="00C60326" w:rsidP="00D03B60">
      <w:pPr>
        <w:pStyle w:val="bullet2"/>
        <w:widowControl w:val="0"/>
        <w:ind w:left="900"/>
        <w:rPr>
          <w:rFonts w:ascii="Times New Roman" w:hAnsi="Times New Roman" w:cs="Times New Roman"/>
        </w:rPr>
      </w:pPr>
      <w:r w:rsidRPr="001D514F">
        <w:rPr>
          <w:rFonts w:ascii="Times New Roman" w:hAnsi="Times New Roman" w:cs="Times New Roman"/>
        </w:rPr>
        <w:t>•</w:t>
      </w:r>
      <w:r w:rsidRPr="001D514F">
        <w:rPr>
          <w:rFonts w:ascii="Times New Roman" w:hAnsi="Times New Roman" w:cs="Times New Roman"/>
        </w:rPr>
        <w:tab/>
        <w:t>Apply Kepler’s second law in this situation.</w:t>
      </w:r>
    </w:p>
    <w:p w14:paraId="247DFD07" w14:textId="77777777" w:rsidR="00C60326" w:rsidRDefault="00C60326" w:rsidP="00D03B60">
      <w:pPr>
        <w:widowControl w:val="0"/>
        <w:rPr>
          <w:rFonts w:cs="Times New Roman"/>
          <w:color w:val="auto"/>
        </w:rPr>
      </w:pPr>
    </w:p>
    <w:p w14:paraId="257E316E" w14:textId="77777777" w:rsidR="003A53F6" w:rsidRDefault="003A53F6" w:rsidP="00D03B60">
      <w:pPr>
        <w:widowControl w:val="0"/>
        <w:rPr>
          <w:rFonts w:cs="Times New Roman"/>
          <w:color w:val="auto"/>
        </w:rPr>
      </w:pPr>
    </w:p>
    <w:p w14:paraId="753B0E91" w14:textId="77777777" w:rsidR="003A53F6" w:rsidRPr="001D514F" w:rsidRDefault="003A53F6" w:rsidP="00D03B60">
      <w:pPr>
        <w:widowControl w:val="0"/>
        <w:rPr>
          <w:rFonts w:cs="Times New Roman"/>
          <w:color w:val="auto"/>
        </w:rPr>
      </w:pPr>
    </w:p>
    <w:p w14:paraId="1060C20C" w14:textId="77777777" w:rsidR="00C60326" w:rsidRPr="001D514F" w:rsidRDefault="00C60326" w:rsidP="00D03B60">
      <w:pPr>
        <w:widowControl w:val="0"/>
        <w:rPr>
          <w:rFonts w:cs="Times New Roman"/>
          <w:color w:val="auto"/>
        </w:rPr>
      </w:pPr>
    </w:p>
    <w:p w14:paraId="6B010B4B" w14:textId="77777777" w:rsidR="00C60326" w:rsidRPr="001D514F" w:rsidRDefault="00C60326" w:rsidP="00D03B60">
      <w:pPr>
        <w:widowControl w:val="0"/>
        <w:rPr>
          <w:rFonts w:cs="Times New Roman"/>
          <w:color w:val="auto"/>
        </w:rPr>
      </w:pPr>
    </w:p>
    <w:p w14:paraId="221B1A49" w14:textId="77777777" w:rsidR="00C60326" w:rsidRPr="001D514F" w:rsidRDefault="00C60326" w:rsidP="00A336A5">
      <w:pPr>
        <w:pStyle w:val="Heading3"/>
        <w:keepNext w:val="0"/>
        <w:keepLines w:val="0"/>
        <w:widowControl w:val="0"/>
        <w:numPr>
          <w:ilvl w:val="0"/>
          <w:numId w:val="33"/>
        </w:numPr>
        <w:spacing w:before="0" w:after="240" w:line="240" w:lineRule="exact"/>
        <w:contextualSpacing w:val="0"/>
        <w:rPr>
          <w:rFonts w:cs="Times New Roman"/>
          <w:color w:val="auto"/>
          <w:sz w:val="22"/>
          <w:szCs w:val="22"/>
        </w:rPr>
      </w:pPr>
      <w:r w:rsidRPr="001D514F">
        <w:rPr>
          <w:rFonts w:cs="Times New Roman"/>
          <w:color w:val="auto"/>
          <w:sz w:val="22"/>
          <w:szCs w:val="22"/>
        </w:rPr>
        <w:t xml:space="preserve">Suppose that distance between point </w:t>
      </w:r>
      <w:r w:rsidRPr="001D514F">
        <w:rPr>
          <w:rFonts w:cs="Times New Roman"/>
          <w:i/>
          <w:color w:val="auto"/>
          <w:sz w:val="22"/>
          <w:szCs w:val="22"/>
        </w:rPr>
        <w:t>A</w:t>
      </w:r>
      <w:r w:rsidRPr="001D514F">
        <w:rPr>
          <w:rFonts w:cs="Times New Roman"/>
          <w:color w:val="auto"/>
          <w:sz w:val="22"/>
          <w:szCs w:val="22"/>
        </w:rPr>
        <w:t xml:space="preserve"> and the Sun were twice as long as the distance between point </w:t>
      </w:r>
      <w:r w:rsidRPr="001D514F">
        <w:rPr>
          <w:rFonts w:cs="Times New Roman"/>
          <w:i/>
          <w:color w:val="auto"/>
          <w:sz w:val="22"/>
          <w:szCs w:val="22"/>
        </w:rPr>
        <w:t>B</w:t>
      </w:r>
      <w:r w:rsidRPr="001D514F">
        <w:rPr>
          <w:rFonts w:cs="Times New Roman"/>
          <w:color w:val="auto"/>
          <w:sz w:val="22"/>
          <w:szCs w:val="22"/>
        </w:rPr>
        <w:t xml:space="preserve"> and the Sun.   </w:t>
      </w:r>
    </w:p>
    <w:p w14:paraId="04CC1480" w14:textId="77777777" w:rsidR="00C60326" w:rsidRPr="001D514F" w:rsidRDefault="00C60326" w:rsidP="00D03B60">
      <w:pPr>
        <w:pStyle w:val="Heading4"/>
        <w:keepNext w:val="0"/>
        <w:keepLines w:val="0"/>
        <w:widowControl w:val="0"/>
        <w:numPr>
          <w:ilvl w:val="0"/>
          <w:numId w:val="31"/>
        </w:numPr>
        <w:spacing w:before="0" w:after="240" w:line="240" w:lineRule="exact"/>
        <w:contextualSpacing w:val="0"/>
        <w:rPr>
          <w:rFonts w:cs="Times New Roman"/>
          <w:color w:val="auto"/>
          <w:sz w:val="22"/>
          <w:szCs w:val="22"/>
        </w:rPr>
      </w:pPr>
      <w:r w:rsidRPr="001D514F">
        <w:rPr>
          <w:rFonts w:cs="Times New Roman"/>
          <w:color w:val="auto"/>
          <w:sz w:val="22"/>
          <w:szCs w:val="22"/>
        </w:rPr>
        <w:t xml:space="preserve">Use Kepler’s second law to explain why the speed of the comet at point </w:t>
      </w:r>
      <w:r w:rsidRPr="001D514F">
        <w:rPr>
          <w:rFonts w:cs="Times New Roman"/>
          <w:i/>
          <w:color w:val="auto"/>
          <w:sz w:val="22"/>
          <w:szCs w:val="22"/>
        </w:rPr>
        <w:t>B</w:t>
      </w:r>
      <w:r w:rsidRPr="001D514F">
        <w:rPr>
          <w:rFonts w:cs="Times New Roman"/>
          <w:color w:val="auto"/>
          <w:sz w:val="22"/>
          <w:szCs w:val="22"/>
        </w:rPr>
        <w:t xml:space="preserve"> </w:t>
      </w:r>
      <w:r w:rsidRPr="001D514F">
        <w:rPr>
          <w:rFonts w:cs="Times New Roman"/>
          <w:color w:val="auto"/>
          <w:sz w:val="22"/>
          <w:szCs w:val="22"/>
          <w:u w:val="single"/>
        </w:rPr>
        <w:t>cannot</w:t>
      </w:r>
      <w:r w:rsidRPr="001D514F">
        <w:rPr>
          <w:rFonts w:cs="Times New Roman"/>
          <w:color w:val="auto"/>
          <w:sz w:val="22"/>
          <w:szCs w:val="22"/>
        </w:rPr>
        <w:t xml:space="preserve"> be twice as great as its speed at point </w:t>
      </w:r>
      <w:r w:rsidRPr="001D514F">
        <w:rPr>
          <w:rFonts w:cs="Times New Roman"/>
          <w:i/>
          <w:color w:val="auto"/>
          <w:sz w:val="22"/>
          <w:szCs w:val="22"/>
        </w:rPr>
        <w:t>A.</w:t>
      </w:r>
      <w:r w:rsidRPr="001D514F">
        <w:rPr>
          <w:rFonts w:cs="Times New Roman"/>
          <w:color w:val="auto"/>
          <w:sz w:val="22"/>
          <w:szCs w:val="22"/>
        </w:rPr>
        <w:t xml:space="preserve">  </w:t>
      </w:r>
    </w:p>
    <w:p w14:paraId="0D0FCF47" w14:textId="77777777" w:rsidR="00C60326" w:rsidRDefault="00C60326" w:rsidP="00D03B60">
      <w:pPr>
        <w:widowControl w:val="0"/>
        <w:rPr>
          <w:rFonts w:cs="Times New Roman"/>
          <w:color w:val="auto"/>
        </w:rPr>
      </w:pPr>
    </w:p>
    <w:p w14:paraId="75AAC70F" w14:textId="77777777" w:rsidR="003A53F6" w:rsidRDefault="003A53F6" w:rsidP="00D03B60">
      <w:pPr>
        <w:widowControl w:val="0"/>
        <w:rPr>
          <w:rFonts w:cs="Times New Roman"/>
          <w:color w:val="auto"/>
        </w:rPr>
      </w:pPr>
    </w:p>
    <w:p w14:paraId="33A38A5A" w14:textId="77777777" w:rsidR="003A53F6" w:rsidRDefault="003A53F6" w:rsidP="00D03B60">
      <w:pPr>
        <w:widowControl w:val="0"/>
        <w:rPr>
          <w:rFonts w:cs="Times New Roman"/>
          <w:color w:val="auto"/>
        </w:rPr>
      </w:pPr>
    </w:p>
    <w:p w14:paraId="23FF7AEF" w14:textId="77777777" w:rsidR="003A53F6" w:rsidRPr="001D514F" w:rsidRDefault="003A53F6" w:rsidP="00D03B60">
      <w:pPr>
        <w:widowControl w:val="0"/>
        <w:rPr>
          <w:rFonts w:cs="Times New Roman"/>
          <w:color w:val="auto"/>
        </w:rPr>
      </w:pPr>
    </w:p>
    <w:p w14:paraId="328F9D87" w14:textId="77777777" w:rsidR="00C60326" w:rsidRPr="001D514F" w:rsidRDefault="00C60326" w:rsidP="00D03B60">
      <w:pPr>
        <w:pStyle w:val="Heading4"/>
        <w:keepNext w:val="0"/>
        <w:keepLines w:val="0"/>
        <w:widowControl w:val="0"/>
        <w:numPr>
          <w:ilvl w:val="0"/>
          <w:numId w:val="31"/>
        </w:numPr>
        <w:spacing w:before="0" w:after="240" w:line="240" w:lineRule="exact"/>
        <w:contextualSpacing w:val="0"/>
        <w:rPr>
          <w:rFonts w:cs="Times New Roman"/>
          <w:color w:val="auto"/>
          <w:sz w:val="22"/>
          <w:szCs w:val="22"/>
        </w:rPr>
      </w:pPr>
      <w:r w:rsidRPr="001D514F">
        <w:rPr>
          <w:rFonts w:cs="Times New Roman"/>
          <w:color w:val="auto"/>
          <w:sz w:val="22"/>
          <w:szCs w:val="22"/>
        </w:rPr>
        <w:t xml:space="preserve">Is the speed of the comet at point </w:t>
      </w:r>
      <w:r w:rsidRPr="001D514F">
        <w:rPr>
          <w:rFonts w:cs="Times New Roman"/>
          <w:i/>
          <w:color w:val="auto"/>
          <w:sz w:val="22"/>
          <w:szCs w:val="22"/>
        </w:rPr>
        <w:t>B</w:t>
      </w:r>
      <w:r w:rsidRPr="001D514F">
        <w:rPr>
          <w:rFonts w:cs="Times New Roman"/>
          <w:color w:val="auto"/>
          <w:sz w:val="22"/>
          <w:szCs w:val="22"/>
        </w:rPr>
        <w:t xml:space="preserve"> </w:t>
      </w:r>
      <w:r w:rsidRPr="001D514F">
        <w:rPr>
          <w:rFonts w:cs="Times New Roman"/>
          <w:i/>
          <w:color w:val="auto"/>
          <w:sz w:val="22"/>
          <w:szCs w:val="22"/>
        </w:rPr>
        <w:t xml:space="preserve">greater than </w:t>
      </w:r>
      <w:r w:rsidRPr="001D514F">
        <w:rPr>
          <w:rFonts w:cs="Times New Roman"/>
          <w:color w:val="auto"/>
          <w:sz w:val="22"/>
          <w:szCs w:val="22"/>
        </w:rPr>
        <w:t xml:space="preserve">or </w:t>
      </w:r>
      <w:r w:rsidRPr="001D514F">
        <w:rPr>
          <w:rFonts w:cs="Times New Roman"/>
          <w:i/>
          <w:color w:val="auto"/>
          <w:sz w:val="22"/>
          <w:szCs w:val="22"/>
        </w:rPr>
        <w:t xml:space="preserve">less than </w:t>
      </w:r>
      <w:r w:rsidRPr="001D514F">
        <w:rPr>
          <w:rFonts w:cs="Times New Roman"/>
          <w:color w:val="auto"/>
          <w:sz w:val="22"/>
          <w:szCs w:val="22"/>
        </w:rPr>
        <w:t>twice as great as the speed at point </w:t>
      </w:r>
      <w:r w:rsidRPr="001D514F">
        <w:rPr>
          <w:rFonts w:cs="Times New Roman"/>
          <w:i/>
          <w:color w:val="auto"/>
          <w:sz w:val="22"/>
          <w:szCs w:val="22"/>
        </w:rPr>
        <w:t>A?</w:t>
      </w:r>
      <w:r w:rsidRPr="001D514F">
        <w:rPr>
          <w:rFonts w:cs="Times New Roman"/>
          <w:color w:val="auto"/>
          <w:sz w:val="22"/>
          <w:szCs w:val="22"/>
        </w:rPr>
        <w:t xml:space="preserve">    </w:t>
      </w:r>
    </w:p>
    <w:p w14:paraId="4A9B0980" w14:textId="77777777" w:rsidR="00C60326" w:rsidRPr="001D514F" w:rsidRDefault="00C60326" w:rsidP="00D03B60">
      <w:pPr>
        <w:widowControl w:val="0"/>
        <w:rPr>
          <w:rFonts w:cs="Times New Roman"/>
          <w:color w:val="auto"/>
        </w:rPr>
      </w:pPr>
    </w:p>
    <w:p w14:paraId="4458CDD7" w14:textId="77777777" w:rsidR="00C60326" w:rsidRPr="001D514F" w:rsidRDefault="005866E0" w:rsidP="00D03B60">
      <w:pPr>
        <w:pStyle w:val="Heading2"/>
        <w:keepLines w:val="0"/>
        <w:pageBreakBefore/>
        <w:numPr>
          <w:ilvl w:val="1"/>
          <w:numId w:val="0"/>
        </w:numPr>
        <w:spacing w:before="0" w:after="60" w:line="240" w:lineRule="atLeast"/>
        <w:ind w:left="446" w:hanging="446"/>
        <w:contextualSpacing w:val="0"/>
        <w:rPr>
          <w:rFonts w:cs="Times New Roman"/>
          <w:b/>
          <w:color w:val="auto"/>
          <w:sz w:val="22"/>
          <w:szCs w:val="22"/>
        </w:rPr>
      </w:pPr>
      <w:r w:rsidRPr="001D514F">
        <w:rPr>
          <w:rFonts w:cs="Times New Roman"/>
          <w:b/>
          <w:color w:val="auto"/>
          <w:sz w:val="22"/>
          <w:szCs w:val="22"/>
        </w:rPr>
        <w:lastRenderedPageBreak/>
        <w:t xml:space="preserve">IV. </w:t>
      </w:r>
      <w:r w:rsidR="00C60326" w:rsidRPr="001D514F">
        <w:rPr>
          <w:rFonts w:cs="Times New Roman"/>
          <w:b/>
          <w:color w:val="auto"/>
          <w:sz w:val="22"/>
          <w:szCs w:val="22"/>
        </w:rPr>
        <w:t>Application:  Angular momentum, orbital planes, and eclipses</w:t>
      </w:r>
    </w:p>
    <w:p w14:paraId="1DDD80AF" w14:textId="404998E8" w:rsidR="00C60326" w:rsidRPr="001D514F" w:rsidRDefault="00C60326" w:rsidP="005866E0">
      <w:pPr>
        <w:pStyle w:val="Heading3"/>
        <w:keepLines w:val="0"/>
        <w:numPr>
          <w:ilvl w:val="0"/>
          <w:numId w:val="32"/>
        </w:numPr>
        <w:spacing w:before="0" w:after="240" w:line="240" w:lineRule="exact"/>
        <w:contextualSpacing w:val="0"/>
        <w:rPr>
          <w:rFonts w:cs="Times New Roman"/>
          <w:color w:val="auto"/>
          <w:sz w:val="22"/>
          <w:szCs w:val="22"/>
        </w:rPr>
      </w:pPr>
      <w:r w:rsidRPr="001D514F">
        <w:rPr>
          <w:rFonts w:cs="Times New Roman"/>
          <w:color w:val="auto"/>
          <w:sz w:val="22"/>
          <w:szCs w:val="22"/>
        </w:rPr>
        <w:t>The diagram below right illustrates the orbits of several solar system objects around the Sun.  As shown in the diagram, the eight planets follow orbits that lie within or very near the ecliptic plane while Pluto follows an orbit that is “tilted” (by about 17</w:t>
      </w:r>
      <w:r w:rsidRPr="001D514F">
        <w:rPr>
          <w:rFonts w:cs="Times New Roman"/>
          <w:color w:val="auto"/>
          <w:sz w:val="22"/>
          <w:szCs w:val="22"/>
        </w:rPr>
        <w:sym w:font="Symbol" w:char="F0B0"/>
      </w:r>
      <w:r w:rsidRPr="001D514F">
        <w:rPr>
          <w:rFonts w:cs="Times New Roman"/>
          <w:color w:val="auto"/>
          <w:sz w:val="22"/>
          <w:szCs w:val="22"/>
        </w:rPr>
        <w:t xml:space="preserve">) relative to the ecliptic plane.  </w:t>
      </w:r>
      <w:r w:rsidRPr="001D514F">
        <w:rPr>
          <w:rFonts w:cs="Times New Roman"/>
          <w:i/>
          <w:color w:val="auto"/>
          <w:sz w:val="22"/>
          <w:szCs w:val="22"/>
        </w:rPr>
        <w:t>(Image credit:  NASA.)</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6"/>
        <w:gridCol w:w="4874"/>
      </w:tblGrid>
      <w:tr w:rsidR="0090312E" w:rsidRPr="001D514F" w14:paraId="0AA60BCD" w14:textId="77777777" w:rsidTr="00C12647">
        <w:tc>
          <w:tcPr>
            <w:tcW w:w="3978" w:type="dxa"/>
          </w:tcPr>
          <w:p w14:paraId="2584CBDB" w14:textId="6F7A2291" w:rsidR="005B277A" w:rsidRPr="001D514F" w:rsidRDefault="0090312E" w:rsidP="005866E0">
            <w:pPr>
              <w:pStyle w:val="text3"/>
              <w:ind w:left="0"/>
              <w:rPr>
                <w:rFonts w:ascii="Times New Roman" w:hAnsi="Times New Roman" w:cs="Times New Roman"/>
              </w:rPr>
            </w:pPr>
            <w:r w:rsidRPr="001D514F">
              <w:rPr>
                <w:rFonts w:ascii="Times New Roman" w:hAnsi="Times New Roman" w:cs="Times New Roman"/>
              </w:rPr>
              <w:t>On the diagram, draw and label arrows to indicate the directions of the orbital angular momenta of (i) Earth and (ii)</w:t>
            </w:r>
            <w:r w:rsidR="00CA4F1F">
              <w:rPr>
                <w:rFonts w:ascii="Times New Roman" w:hAnsi="Times New Roman" w:cs="Times New Roman"/>
              </w:rPr>
              <w:t> </w:t>
            </w:r>
            <w:r w:rsidRPr="001D514F">
              <w:rPr>
                <w:rFonts w:ascii="Times New Roman" w:hAnsi="Times New Roman" w:cs="Times New Roman"/>
              </w:rPr>
              <w:t xml:space="preserve">Pluto.  </w:t>
            </w:r>
          </w:p>
          <w:p w14:paraId="75FECF58" w14:textId="335D7D94" w:rsidR="0090312E" w:rsidRPr="001D514F" w:rsidRDefault="0090312E" w:rsidP="005866E0">
            <w:pPr>
              <w:pStyle w:val="text3"/>
              <w:ind w:left="0"/>
              <w:rPr>
                <w:rFonts w:ascii="Times New Roman" w:hAnsi="Times New Roman" w:cs="Times New Roman"/>
              </w:rPr>
            </w:pPr>
            <w:r w:rsidRPr="001D514F">
              <w:rPr>
                <w:rFonts w:ascii="Times New Roman" w:hAnsi="Times New Roman" w:cs="Times New Roman"/>
              </w:rPr>
              <w:t>(</w:t>
            </w:r>
            <w:r w:rsidRPr="001D514F">
              <w:rPr>
                <w:rFonts w:ascii="Times New Roman" w:hAnsi="Times New Roman" w:cs="Times New Roman"/>
                <w:i/>
              </w:rPr>
              <w:t>Note:</w:t>
            </w:r>
            <w:r w:rsidRPr="001D514F">
              <w:rPr>
                <w:rFonts w:ascii="Times New Roman" w:hAnsi="Times New Roman" w:cs="Times New Roman"/>
              </w:rPr>
              <w:t xml:space="preserve">  Ignore all interactions except those between each of these objects and the Sun.)</w:t>
            </w:r>
          </w:p>
        </w:tc>
        <w:tc>
          <w:tcPr>
            <w:tcW w:w="4878" w:type="dxa"/>
          </w:tcPr>
          <w:p w14:paraId="4B655CCD" w14:textId="6130CCF6" w:rsidR="0090312E" w:rsidRPr="001D514F" w:rsidRDefault="0090312E" w:rsidP="0090312E">
            <w:pPr>
              <w:pStyle w:val="text3"/>
              <w:spacing w:line="240" w:lineRule="atLeast"/>
              <w:ind w:left="0"/>
              <w:rPr>
                <w:rFonts w:ascii="Times New Roman" w:hAnsi="Times New Roman" w:cs="Times New Roman"/>
              </w:rPr>
            </w:pPr>
            <w:r w:rsidRPr="001D514F">
              <w:rPr>
                <w:rFonts w:ascii="Times New Roman" w:hAnsi="Times New Roman" w:cs="Times New Roman"/>
                <w:noProof/>
              </w:rPr>
              <w:drawing>
                <wp:inline distT="0" distB="0" distL="0" distR="0" wp14:anchorId="2833E9B0" wp14:editId="6A98C320">
                  <wp:extent cx="2926080" cy="16459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_what_is_pluto_2.jpg"/>
                          <pic:cNvPicPr/>
                        </pic:nvPicPr>
                        <pic:blipFill>
                          <a:blip r:embed="rId34">
                            <a:extLst>
                              <a:ext uri="{28A0092B-C50C-407E-A947-70E740481C1C}">
                                <a14:useLocalDpi xmlns:a14="http://schemas.microsoft.com/office/drawing/2010/main" val="0"/>
                              </a:ext>
                            </a:extLst>
                          </a:blip>
                          <a:stretch>
                            <a:fillRect/>
                          </a:stretch>
                        </pic:blipFill>
                        <pic:spPr>
                          <a:xfrm>
                            <a:off x="0" y="0"/>
                            <a:ext cx="2926080" cy="16459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r>
    </w:tbl>
    <w:p w14:paraId="66483EC8" w14:textId="77777777" w:rsidR="0090312E" w:rsidRPr="001D514F" w:rsidRDefault="0090312E" w:rsidP="005866E0">
      <w:pPr>
        <w:pStyle w:val="text3"/>
        <w:ind w:left="720"/>
        <w:rPr>
          <w:rFonts w:ascii="Times New Roman" w:hAnsi="Times New Roman" w:cs="Times New Roman"/>
        </w:rPr>
      </w:pPr>
    </w:p>
    <w:p w14:paraId="2046DAB8" w14:textId="77777777" w:rsidR="00C60326" w:rsidRPr="001D514F" w:rsidRDefault="00C60326" w:rsidP="00C60326">
      <w:pPr>
        <w:pStyle w:val="bullet2"/>
        <w:rPr>
          <w:rFonts w:ascii="Times New Roman" w:hAnsi="Times New Roman" w:cs="Times New Roman"/>
        </w:rPr>
      </w:pPr>
    </w:p>
    <w:p w14:paraId="594180DC" w14:textId="77777777" w:rsidR="00C60326" w:rsidRPr="001D514F" w:rsidRDefault="00C60326" w:rsidP="00C60326">
      <w:pPr>
        <w:pStyle w:val="bullet2"/>
        <w:rPr>
          <w:rFonts w:ascii="Times New Roman" w:hAnsi="Times New Roman" w:cs="Times New Roman"/>
        </w:rPr>
      </w:pPr>
    </w:p>
    <w:p w14:paraId="36065C51" w14:textId="77777777" w:rsidR="00C60326" w:rsidRPr="001D514F" w:rsidRDefault="00C60326" w:rsidP="00C60326">
      <w:pPr>
        <w:pStyle w:val="bullet2"/>
        <w:rPr>
          <w:rFonts w:ascii="Times New Roman" w:hAnsi="Times New Roman" w:cs="Times New Roman"/>
        </w:rPr>
      </w:pPr>
    </w:p>
    <w:p w14:paraId="2D106FB6" w14:textId="4C22AB9F" w:rsidR="00C60326" w:rsidRPr="001D514F" w:rsidRDefault="00C60326" w:rsidP="00391B4C">
      <w:pPr>
        <w:pStyle w:val="Heading3"/>
        <w:keepLines w:val="0"/>
        <w:numPr>
          <w:ilvl w:val="0"/>
          <w:numId w:val="32"/>
        </w:numPr>
        <w:spacing w:before="0" w:after="240" w:line="240" w:lineRule="exact"/>
        <w:contextualSpacing w:val="0"/>
        <w:rPr>
          <w:rFonts w:cs="Times New Roman"/>
          <w:color w:val="auto"/>
          <w:sz w:val="22"/>
          <w:szCs w:val="22"/>
        </w:rPr>
      </w:pPr>
      <w:r w:rsidRPr="001D514F">
        <w:rPr>
          <w:rFonts w:cs="Times New Roman"/>
          <w:color w:val="auto"/>
          <w:sz w:val="22"/>
          <w:szCs w:val="22"/>
        </w:rPr>
        <w:t>As the Moon revolves around the Earth, a “new moon” phase occurs whenever the Moon is positioned between the Sun and Earth.  However, as shown in the figure below, the Moon’s orbit around Earth is itself tilted a little bit (about 5</w:t>
      </w:r>
      <w:r w:rsidRPr="001D514F">
        <w:rPr>
          <w:rFonts w:cs="Times New Roman"/>
          <w:color w:val="auto"/>
          <w:sz w:val="22"/>
          <w:szCs w:val="22"/>
        </w:rPr>
        <w:sym w:font="Symbol" w:char="F0B0"/>
      </w:r>
      <w:r w:rsidRPr="001D514F">
        <w:rPr>
          <w:rFonts w:cs="Times New Roman"/>
          <w:color w:val="auto"/>
          <w:sz w:val="22"/>
          <w:szCs w:val="22"/>
        </w:rPr>
        <w:t xml:space="preserve">) relative to the plane of Earth’s orbit.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5324"/>
      </w:tblGrid>
      <w:tr w:rsidR="001D514F" w:rsidRPr="001D514F" w14:paraId="2C3C4609" w14:textId="77777777" w:rsidTr="00C8081A">
        <w:tc>
          <w:tcPr>
            <w:tcW w:w="3528" w:type="dxa"/>
          </w:tcPr>
          <w:p w14:paraId="048E705D" w14:textId="677950C9" w:rsidR="001D514F" w:rsidRDefault="001D514F" w:rsidP="001D514F">
            <w:pPr>
              <w:pStyle w:val="text2"/>
              <w:rPr>
                <w:rFonts w:ascii="Times New Roman" w:hAnsi="Times New Roman" w:cs="Times New Roman"/>
              </w:rPr>
            </w:pPr>
            <w:r>
              <w:rPr>
                <w:rFonts w:ascii="Times New Roman" w:hAnsi="Times New Roman" w:cs="Times New Roman"/>
              </w:rPr>
              <w:t>With your partners:</w:t>
            </w:r>
          </w:p>
          <w:p w14:paraId="5D78BD16" w14:textId="77777777" w:rsidR="001D514F" w:rsidRDefault="001D514F" w:rsidP="008A0698">
            <w:pPr>
              <w:pStyle w:val="text3"/>
              <w:numPr>
                <w:ilvl w:val="0"/>
                <w:numId w:val="26"/>
              </w:numPr>
              <w:ind w:left="360" w:right="252"/>
              <w:rPr>
                <w:rFonts w:ascii="Times New Roman" w:hAnsi="Times New Roman" w:cs="Times New Roman"/>
              </w:rPr>
            </w:pPr>
            <w:r w:rsidRPr="001D514F">
              <w:rPr>
                <w:rFonts w:ascii="Times New Roman" w:hAnsi="Times New Roman" w:cs="Times New Roman"/>
              </w:rPr>
              <w:t xml:space="preserve">Explain why this tilt of the Moon’s orbit (with respect to Earth’s orbit) is consistent with the idea that the Moon’s angular momentum is a conserved </w:t>
            </w:r>
            <w:r w:rsidRPr="001D514F">
              <w:rPr>
                <w:rFonts w:ascii="Times New Roman" w:hAnsi="Times New Roman" w:cs="Times New Roman"/>
                <w:i/>
              </w:rPr>
              <w:t>vector</w:t>
            </w:r>
            <w:r w:rsidRPr="001D514F">
              <w:rPr>
                <w:rFonts w:ascii="Times New Roman" w:hAnsi="Times New Roman" w:cs="Times New Roman"/>
              </w:rPr>
              <w:t xml:space="preserve"> quantity (that is, in terms of </w:t>
            </w:r>
            <w:r w:rsidRPr="001D514F">
              <w:rPr>
                <w:rFonts w:ascii="Times New Roman" w:hAnsi="Times New Roman" w:cs="Times New Roman"/>
                <w:i/>
              </w:rPr>
              <w:t>direction</w:t>
            </w:r>
            <w:r w:rsidRPr="001D514F">
              <w:rPr>
                <w:rFonts w:ascii="Times New Roman" w:hAnsi="Times New Roman" w:cs="Times New Roman"/>
              </w:rPr>
              <w:t xml:space="preserve"> as well as magnitude).</w:t>
            </w:r>
          </w:p>
          <w:p w14:paraId="73C7C114" w14:textId="3F46813B" w:rsidR="001D514F" w:rsidRPr="006A116B" w:rsidRDefault="001D514F" w:rsidP="008A0698">
            <w:pPr>
              <w:pStyle w:val="text3"/>
              <w:numPr>
                <w:ilvl w:val="0"/>
                <w:numId w:val="26"/>
              </w:numPr>
              <w:ind w:left="360" w:right="252"/>
              <w:rPr>
                <w:rFonts w:ascii="Times New Roman" w:hAnsi="Times New Roman" w:cs="Times New Roman"/>
              </w:rPr>
            </w:pPr>
            <w:r w:rsidRPr="001D514F">
              <w:rPr>
                <w:rFonts w:ascii="Times New Roman" w:hAnsi="Times New Roman" w:cs="Times New Roman"/>
              </w:rPr>
              <w:t xml:space="preserve">Identify at which location(s) along the Earth’s orbit a solar eclipse is most likely to occur (and hence, explain why a solar eclipse does </w:t>
            </w:r>
            <w:r w:rsidRPr="001D514F">
              <w:rPr>
                <w:rFonts w:ascii="Times New Roman" w:hAnsi="Times New Roman" w:cs="Times New Roman"/>
                <w:u w:val="single"/>
              </w:rPr>
              <w:t>not</w:t>
            </w:r>
            <w:r w:rsidRPr="001D514F">
              <w:rPr>
                <w:rFonts w:ascii="Times New Roman" w:hAnsi="Times New Roman" w:cs="Times New Roman"/>
              </w:rPr>
              <w:t xml:space="preserve"> occur with every new moon</w:t>
            </w:r>
            <w:r>
              <w:rPr>
                <w:rFonts w:ascii="Times New Roman" w:hAnsi="Times New Roman" w:cs="Times New Roman"/>
              </w:rPr>
              <w:t>).</w:t>
            </w:r>
          </w:p>
        </w:tc>
        <w:tc>
          <w:tcPr>
            <w:tcW w:w="5328" w:type="dxa"/>
          </w:tcPr>
          <w:p w14:paraId="5147029E" w14:textId="6C64A6CD" w:rsidR="00091524" w:rsidRPr="001D514F" w:rsidRDefault="00091524" w:rsidP="00091524">
            <w:pPr>
              <w:pStyle w:val="text3"/>
              <w:spacing w:line="240" w:lineRule="atLeast"/>
              <w:ind w:left="0"/>
              <w:rPr>
                <w:rFonts w:ascii="Times New Roman" w:hAnsi="Times New Roman" w:cs="Times New Roman"/>
              </w:rPr>
            </w:pPr>
            <w:r w:rsidRPr="001D514F">
              <w:rPr>
                <w:rFonts w:ascii="Times New Roman" w:hAnsi="Times New Roman" w:cs="Times New Roman"/>
                <w:noProof/>
              </w:rPr>
              <w:drawing>
                <wp:inline distT="0" distB="0" distL="0" distR="0" wp14:anchorId="6C5FFDD5" wp14:editId="072E9E46">
                  <wp:extent cx="3216603" cy="2294467"/>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lipse_locations2.eps"/>
                          <pic:cNvPicPr/>
                        </pic:nvPicPr>
                        <pic:blipFill>
                          <a:blip r:embed="rId35">
                            <a:extLst>
                              <a:ext uri="{28A0092B-C50C-407E-A947-70E740481C1C}">
                                <a14:useLocalDpi xmlns:a14="http://schemas.microsoft.com/office/drawing/2010/main" val="0"/>
                              </a:ext>
                            </a:extLst>
                          </a:blip>
                          <a:stretch>
                            <a:fillRect/>
                          </a:stretch>
                        </pic:blipFill>
                        <pic:spPr>
                          <a:xfrm>
                            <a:off x="0" y="0"/>
                            <a:ext cx="3216603" cy="229446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r>
    </w:tbl>
    <w:p w14:paraId="456DD2E9" w14:textId="77777777" w:rsidR="00C60326" w:rsidRPr="001D514F" w:rsidRDefault="00C60326" w:rsidP="00DD2416">
      <w:pPr>
        <w:pStyle w:val="text3"/>
        <w:ind w:left="720"/>
        <w:rPr>
          <w:rFonts w:ascii="Times New Roman" w:hAnsi="Times New Roman" w:cs="Times New Roman"/>
        </w:rPr>
      </w:pPr>
    </w:p>
    <w:sectPr w:rsidR="00C60326" w:rsidRPr="001D514F">
      <w:headerReference w:type="default" r:id="rId36"/>
      <w:footerReference w:type="even" r:id="rId37"/>
      <w:footerReference w:type="default" r:id="rId3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86DA2" w14:textId="77777777" w:rsidR="00B479C1" w:rsidRDefault="00B479C1">
      <w:pPr>
        <w:spacing w:line="240" w:lineRule="auto"/>
      </w:pPr>
      <w:r>
        <w:separator/>
      </w:r>
    </w:p>
  </w:endnote>
  <w:endnote w:type="continuationSeparator" w:id="0">
    <w:p w14:paraId="020113E4" w14:textId="77777777" w:rsidR="00B479C1" w:rsidRDefault="00B47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CEB05" w14:textId="77777777" w:rsidR="00146E4B" w:rsidRDefault="00146E4B" w:rsidP="00146E4B">
    <w:pPr>
      <w:pStyle w:val="Footer"/>
      <w:ind w:left="450"/>
    </w:pPr>
  </w:p>
  <w:p w14:paraId="6CA6531C" w14:textId="77777777" w:rsidR="003975AE" w:rsidRDefault="003975AE" w:rsidP="00146E4B">
    <w:pPr>
      <w:ind w:left="450"/>
    </w:pPr>
  </w:p>
  <w:p w14:paraId="59EF5B0C" w14:textId="77777777" w:rsidR="003975AE" w:rsidRDefault="003975AE" w:rsidP="00146E4B">
    <w:pPr>
      <w:ind w:left="450"/>
    </w:pPr>
  </w:p>
  <w:p w14:paraId="436276AA" w14:textId="77777777" w:rsidR="003975AE" w:rsidRDefault="003975AE" w:rsidP="00146E4B">
    <w:pPr>
      <w:ind w:left="450"/>
    </w:pPr>
  </w:p>
  <w:p w14:paraId="05408244" w14:textId="77777777" w:rsidR="003975AE" w:rsidRDefault="003975AE" w:rsidP="00146E4B">
    <w:pPr>
      <w:ind w:left="450"/>
    </w:pPr>
  </w:p>
  <w:p w14:paraId="7901C421" w14:textId="77777777" w:rsidR="003975AE" w:rsidRDefault="003975AE" w:rsidP="00146E4B">
    <w:pPr>
      <w:ind w:left="45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C2337" w14:textId="77777777" w:rsidR="00D02ADE" w:rsidRPr="00422751" w:rsidRDefault="00D02ADE" w:rsidP="00D02ADE">
    <w:pPr>
      <w:jc w:val="right"/>
      <w:rPr>
        <w:rFonts w:eastAsia="Times New Roman" w:cs="Times New Roman"/>
        <w:sz w:val="24"/>
        <w:szCs w:val="24"/>
      </w:rPr>
    </w:pPr>
    <w:r w:rsidRPr="00422751">
      <w:rPr>
        <w:rFonts w:eastAsia="Times New Roman" w:cs="Times New Roman"/>
        <w:noProof/>
        <w:sz w:val="24"/>
        <w:szCs w:val="24"/>
      </w:rPr>
      <w:drawing>
        <wp:anchor distT="0" distB="0" distL="114300" distR="114300" simplePos="0" relativeHeight="251663360" behindDoc="0" locked="0" layoutInCell="1" allowOverlap="1" wp14:anchorId="51DC2C67" wp14:editId="06A05D50">
          <wp:simplePos x="0" y="0"/>
          <wp:positionH relativeFrom="column">
            <wp:posOffset>0</wp:posOffset>
          </wp:positionH>
          <wp:positionV relativeFrom="paragraph">
            <wp:posOffset>234315</wp:posOffset>
          </wp:positionV>
          <wp:extent cx="844550" cy="664845"/>
          <wp:effectExtent l="0" t="0" r="6350" b="0"/>
          <wp:wrapNone/>
          <wp:docPr id="28" name="Picture 28"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B479C1">
      <w:rPr>
        <w:noProof/>
      </w:rPr>
      <w:pict w14:anchorId="51287D22">
        <v:rect id="_x0000_i1038" alt="" style="width:468pt;height:.05pt;mso-width-percent:0;mso-height-percent:0;mso-width-percent:0;mso-height-percent:0" o:hralign="center" o:hrstd="t" o:hr="t" fillcolor="#a0a0a0" stroked="f"/>
      </w:pict>
    </w:r>
    <w:r w:rsidRPr="00422751">
      <w:rPr>
        <w:rFonts w:eastAsia="Times New Roman" w:cs="Times New Roman"/>
        <w:sz w:val="24"/>
        <w:szCs w:val="24"/>
      </w:rPr>
      <w:fldChar w:fldCharType="begin"/>
    </w:r>
    <w:r w:rsidRPr="00422751">
      <w:rPr>
        <w:rFonts w:eastAsia="Times New Roman" w:cs="Times New Roman"/>
        <w:sz w:val="24"/>
        <w:szCs w:val="24"/>
      </w:rPr>
      <w:instrText xml:space="preserve"> INCLUDEPICTURE "https://geisel.software/sites/default/files/2020-07/NASA%20Partner%20logo%20client%20listing.png" \* MERGEFORMATINET </w:instrText>
    </w:r>
    <w:r w:rsidR="00000000">
      <w:rPr>
        <w:rFonts w:eastAsia="Times New Roman" w:cs="Times New Roman"/>
        <w:sz w:val="24"/>
        <w:szCs w:val="24"/>
      </w:rPr>
      <w:fldChar w:fldCharType="separate"/>
    </w:r>
    <w:r w:rsidRPr="00422751">
      <w:rPr>
        <w:rFonts w:eastAsia="Times New Roman" w:cs="Times New Roman"/>
        <w:sz w:val="24"/>
        <w:szCs w:val="24"/>
      </w:rPr>
      <w:fldChar w:fldCharType="end"/>
    </w:r>
    <w:r>
      <w:rPr>
        <w:sz w:val="18"/>
        <w:szCs w:val="18"/>
      </w:rPr>
      <w:t xml:space="preserve">Suggested supplement for LECTURE-TUTORIALS FOR INTRODUCTORY ASTRONOMY      </w:t>
    </w:r>
    <w:r>
      <w:rPr>
        <w:sz w:val="18"/>
        <w:szCs w:val="18"/>
      </w:rPr>
      <w:fldChar w:fldCharType="begin"/>
    </w:r>
    <w:r>
      <w:rPr>
        <w:sz w:val="18"/>
        <w:szCs w:val="18"/>
      </w:rPr>
      <w:instrText>PAGE</w:instrText>
    </w:r>
    <w:r>
      <w:rPr>
        <w:sz w:val="18"/>
        <w:szCs w:val="18"/>
      </w:rPr>
      <w:fldChar w:fldCharType="separate"/>
    </w:r>
    <w:r>
      <w:rPr>
        <w:sz w:val="18"/>
        <w:szCs w:val="18"/>
      </w:rPr>
      <w:t>0</w:t>
    </w:r>
    <w:r>
      <w:rPr>
        <w:sz w:val="18"/>
        <w:szCs w:val="18"/>
      </w:rPr>
      <w:fldChar w:fldCharType="end"/>
    </w:r>
  </w:p>
  <w:p w14:paraId="74EFC8D3" w14:textId="77777777" w:rsidR="00D02ADE" w:rsidRDefault="00D02ADE" w:rsidP="00D02ADE">
    <w:pPr>
      <w:ind w:left="460"/>
      <w:jc w:val="right"/>
      <w:rPr>
        <w:color w:val="F28C00"/>
        <w:sz w:val="24"/>
        <w:szCs w:val="24"/>
      </w:rPr>
    </w:pPr>
    <w:r>
      <w:rPr>
        <w:color w:val="F28C00"/>
        <w:sz w:val="24"/>
        <w:szCs w:val="24"/>
      </w:rPr>
      <w:t>Find more teaching resources at aapt.org/Resources/NASA_HEAT.cfm</w:t>
    </w:r>
  </w:p>
  <w:p w14:paraId="3DF25281" w14:textId="77777777" w:rsidR="00D02ADE" w:rsidRDefault="00D02ADE" w:rsidP="00D02ADE">
    <w:pPr>
      <w:ind w:left="460"/>
      <w:jc w:val="right"/>
      <w:rPr>
        <w:color w:val="00559C"/>
        <w:sz w:val="14"/>
        <w:szCs w:val="14"/>
      </w:rPr>
    </w:pPr>
    <w:r>
      <w:rPr>
        <w:color w:val="00559C"/>
        <w:sz w:val="14"/>
        <w:szCs w:val="14"/>
      </w:rPr>
      <w:t>This resource was developed by B. Ambrose, X. Cid, and R.</w:t>
    </w:r>
    <w:r w:rsidRPr="00A04023">
      <w:rPr>
        <w:color w:val="00559C"/>
        <w:sz w:val="14"/>
        <w:szCs w:val="14"/>
      </w:rPr>
      <w:t xml:space="preserve"> Lopez. The</w:t>
    </w:r>
    <w:r>
      <w:rPr>
        <w:color w:val="00559C"/>
        <w:sz w:val="14"/>
        <w:szCs w:val="14"/>
      </w:rPr>
      <w:t xml:space="preserve"> co-authors acknowledge use</w:t>
    </w:r>
    <w:r w:rsidRPr="00A04023">
      <w:rPr>
        <w:color w:val="00559C"/>
        <w:sz w:val="14"/>
        <w:szCs w:val="14"/>
      </w:rPr>
      <w:t xml:space="preserve">ful discussions with </w:t>
    </w:r>
  </w:p>
  <w:p w14:paraId="247BE2A8" w14:textId="6D71B324" w:rsidR="00D02ADE" w:rsidRDefault="00D02ADE" w:rsidP="00D02ADE">
    <w:pPr>
      <w:ind w:left="460"/>
      <w:jc w:val="right"/>
      <w:rPr>
        <w:color w:val="00559C"/>
        <w:sz w:val="14"/>
        <w:szCs w:val="14"/>
      </w:rPr>
    </w:pPr>
    <w:r w:rsidRPr="00A04023">
      <w:rPr>
        <w:color w:val="00559C"/>
        <w:sz w:val="14"/>
        <w:szCs w:val="14"/>
      </w:rPr>
      <w:t>J. Bailey, R. Vieyra, and S. Willoughby</w:t>
    </w:r>
    <w:r>
      <w:rPr>
        <w:color w:val="00559C"/>
        <w:sz w:val="14"/>
        <w:szCs w:val="14"/>
      </w:rPr>
      <w:t xml:space="preserve">, and the support of a subcontract from the NASA Heliophysics Education </w:t>
    </w:r>
  </w:p>
  <w:p w14:paraId="3FB30539" w14:textId="77777777" w:rsidR="00D02ADE" w:rsidRDefault="00D02ADE" w:rsidP="00D02ADE">
    <w:pPr>
      <w:ind w:left="460"/>
      <w:jc w:val="right"/>
    </w:pPr>
    <w:r>
      <w:rPr>
        <w:color w:val="00559C"/>
        <w:sz w:val="14"/>
        <w:szCs w:val="14"/>
      </w:rPr>
      <w:t>Activation Team to Temple University and the AAPT under NASA Grant/Cooperative Agreement Number NNX16AR36A.</w:t>
    </w:r>
  </w:p>
  <w:p w14:paraId="3BDE7300" w14:textId="77777777" w:rsidR="00D02ADE" w:rsidRDefault="00D02ADE" w:rsidP="00A9781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946D1" w14:textId="77777777" w:rsidR="00B479C1" w:rsidRDefault="00B479C1">
      <w:pPr>
        <w:spacing w:line="240" w:lineRule="auto"/>
      </w:pPr>
      <w:r>
        <w:separator/>
      </w:r>
    </w:p>
  </w:footnote>
  <w:footnote w:type="continuationSeparator" w:id="0">
    <w:p w14:paraId="6324F86C" w14:textId="77777777" w:rsidR="00B479C1" w:rsidRDefault="00B479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FCFE" w14:textId="748F4FF8" w:rsidR="0092744A" w:rsidRDefault="00B32F8B" w:rsidP="00146E4B">
    <w:pPr>
      <w:ind w:left="450"/>
    </w:pPr>
    <w:r w:rsidRPr="00E204A7">
      <w:rPr>
        <w:noProof/>
      </w:rPr>
      <w:drawing>
        <wp:anchor distT="0" distB="0" distL="114300" distR="114300" simplePos="0" relativeHeight="251665408" behindDoc="0" locked="0" layoutInCell="1" allowOverlap="1" wp14:anchorId="38FBD55B" wp14:editId="5FDB512C">
          <wp:simplePos x="0" y="0"/>
          <wp:positionH relativeFrom="column">
            <wp:posOffset>-817245</wp:posOffset>
          </wp:positionH>
          <wp:positionV relativeFrom="paragraph">
            <wp:posOffset>87085</wp:posOffset>
          </wp:positionV>
          <wp:extent cx="7553325" cy="1007110"/>
          <wp:effectExtent l="0" t="0" r="0" b="8890"/>
          <wp:wrapSquare wrapText="bothSides"/>
          <wp:docPr id="18" name="Picture 1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3325" cy="1007110"/>
                  </a:xfrm>
                  <a:prstGeom prst="rect">
                    <a:avLst/>
                  </a:prstGeom>
                </pic:spPr>
              </pic:pic>
            </a:graphicData>
          </a:graphic>
          <wp14:sizeRelH relativeFrom="page">
            <wp14:pctWidth>0</wp14:pctWidth>
          </wp14:sizeRelH>
          <wp14:sizeRelV relativeFrom="page">
            <wp14:pctHeight>0</wp14:pctHeight>
          </wp14:sizeRelV>
        </wp:anchor>
      </w:drawing>
    </w:r>
  </w:p>
  <w:p w14:paraId="5EBFA7AE" w14:textId="77777777" w:rsidR="003975AE" w:rsidRDefault="003975AE" w:rsidP="00146E4B">
    <w:pPr>
      <w:ind w:left="450"/>
    </w:pPr>
  </w:p>
  <w:p w14:paraId="23580352" w14:textId="77777777" w:rsidR="003975AE" w:rsidRDefault="003975AE" w:rsidP="00146E4B">
    <w:pPr>
      <w:ind w:left="450"/>
    </w:pPr>
  </w:p>
  <w:p w14:paraId="4832C6D0" w14:textId="77777777" w:rsidR="003975AE" w:rsidRDefault="003975AE" w:rsidP="00146E4B">
    <w:pPr>
      <w:ind w:left="450"/>
    </w:pPr>
  </w:p>
  <w:p w14:paraId="498150ED" w14:textId="77777777" w:rsidR="003975AE" w:rsidRDefault="003975AE" w:rsidP="00146E4B">
    <w:pPr>
      <w:ind w:left="450"/>
    </w:pPr>
  </w:p>
  <w:p w14:paraId="30A8FC99" w14:textId="77777777" w:rsidR="003975AE" w:rsidRDefault="003975AE" w:rsidP="00146E4B">
    <w:pPr>
      <w:ind w:left="4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1829"/>
    <w:multiLevelType w:val="multilevel"/>
    <w:tmpl w:val="AC8AA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D4BD0"/>
    <w:multiLevelType w:val="hybridMultilevel"/>
    <w:tmpl w:val="11C893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13641"/>
    <w:multiLevelType w:val="multilevel"/>
    <w:tmpl w:val="1848D4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3517BB"/>
    <w:multiLevelType w:val="hybridMultilevel"/>
    <w:tmpl w:val="2BC452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C4FC0"/>
    <w:multiLevelType w:val="multilevel"/>
    <w:tmpl w:val="99CCA432"/>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5" w15:restartNumberingAfterBreak="0">
    <w:nsid w:val="1D9A4A15"/>
    <w:multiLevelType w:val="multilevel"/>
    <w:tmpl w:val="B796ACD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6" w15:restartNumberingAfterBreak="0">
    <w:nsid w:val="2C533970"/>
    <w:multiLevelType w:val="hybridMultilevel"/>
    <w:tmpl w:val="31B2CB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047F43"/>
    <w:multiLevelType w:val="hybridMultilevel"/>
    <w:tmpl w:val="4A24A7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953014"/>
    <w:multiLevelType w:val="hybridMultilevel"/>
    <w:tmpl w:val="A762F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9137BF"/>
    <w:multiLevelType w:val="multilevel"/>
    <w:tmpl w:val="D6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046E7F"/>
    <w:multiLevelType w:val="hybridMultilevel"/>
    <w:tmpl w:val="D9263B6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29748E"/>
    <w:multiLevelType w:val="hybridMultilevel"/>
    <w:tmpl w:val="7526D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531E93"/>
    <w:multiLevelType w:val="multilevel"/>
    <w:tmpl w:val="3636FF28"/>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3" w15:restartNumberingAfterBreak="0">
    <w:nsid w:val="365231EE"/>
    <w:multiLevelType w:val="hybridMultilevel"/>
    <w:tmpl w:val="45CAEC8A"/>
    <w:lvl w:ilvl="0" w:tplc="1382DDEC">
      <w:start w:val="2"/>
      <w:numFmt w:val="decimal"/>
      <w:lvlText w:val="%1."/>
      <w:lvlJc w:val="left"/>
      <w:pPr>
        <w:tabs>
          <w:tab w:val="num" w:pos="720"/>
        </w:tabs>
        <w:ind w:left="720" w:hanging="360"/>
      </w:pPr>
    </w:lvl>
    <w:lvl w:ilvl="1" w:tplc="587E693C">
      <w:start w:val="2"/>
      <w:numFmt w:val="lowerLetter"/>
      <w:lvlText w:val="%2."/>
      <w:lvlJc w:val="left"/>
      <w:pPr>
        <w:tabs>
          <w:tab w:val="num" w:pos="1440"/>
        </w:tabs>
        <w:ind w:left="1440" w:hanging="360"/>
      </w:pPr>
    </w:lvl>
    <w:lvl w:ilvl="2" w:tplc="8CA0806E" w:tentative="1">
      <w:start w:val="1"/>
      <w:numFmt w:val="decimal"/>
      <w:lvlText w:val="%3."/>
      <w:lvlJc w:val="left"/>
      <w:pPr>
        <w:tabs>
          <w:tab w:val="num" w:pos="2160"/>
        </w:tabs>
        <w:ind w:left="2160" w:hanging="360"/>
      </w:pPr>
    </w:lvl>
    <w:lvl w:ilvl="3" w:tplc="701C3F9A" w:tentative="1">
      <w:start w:val="1"/>
      <w:numFmt w:val="decimal"/>
      <w:lvlText w:val="%4."/>
      <w:lvlJc w:val="left"/>
      <w:pPr>
        <w:tabs>
          <w:tab w:val="num" w:pos="2880"/>
        </w:tabs>
        <w:ind w:left="2880" w:hanging="360"/>
      </w:pPr>
    </w:lvl>
    <w:lvl w:ilvl="4" w:tplc="8CCE5488" w:tentative="1">
      <w:start w:val="1"/>
      <w:numFmt w:val="decimal"/>
      <w:lvlText w:val="%5."/>
      <w:lvlJc w:val="left"/>
      <w:pPr>
        <w:tabs>
          <w:tab w:val="num" w:pos="3600"/>
        </w:tabs>
        <w:ind w:left="3600" w:hanging="360"/>
      </w:pPr>
    </w:lvl>
    <w:lvl w:ilvl="5" w:tplc="6622B82E" w:tentative="1">
      <w:start w:val="1"/>
      <w:numFmt w:val="decimal"/>
      <w:lvlText w:val="%6."/>
      <w:lvlJc w:val="left"/>
      <w:pPr>
        <w:tabs>
          <w:tab w:val="num" w:pos="4320"/>
        </w:tabs>
        <w:ind w:left="4320" w:hanging="360"/>
      </w:pPr>
    </w:lvl>
    <w:lvl w:ilvl="6" w:tplc="768AFAE2" w:tentative="1">
      <w:start w:val="1"/>
      <w:numFmt w:val="decimal"/>
      <w:lvlText w:val="%7."/>
      <w:lvlJc w:val="left"/>
      <w:pPr>
        <w:tabs>
          <w:tab w:val="num" w:pos="5040"/>
        </w:tabs>
        <w:ind w:left="5040" w:hanging="360"/>
      </w:pPr>
    </w:lvl>
    <w:lvl w:ilvl="7" w:tplc="7C4A95EE" w:tentative="1">
      <w:start w:val="1"/>
      <w:numFmt w:val="decimal"/>
      <w:lvlText w:val="%8."/>
      <w:lvlJc w:val="left"/>
      <w:pPr>
        <w:tabs>
          <w:tab w:val="num" w:pos="5760"/>
        </w:tabs>
        <w:ind w:left="5760" w:hanging="360"/>
      </w:pPr>
    </w:lvl>
    <w:lvl w:ilvl="8" w:tplc="763A11CE" w:tentative="1">
      <w:start w:val="1"/>
      <w:numFmt w:val="decimal"/>
      <w:lvlText w:val="%9."/>
      <w:lvlJc w:val="left"/>
      <w:pPr>
        <w:tabs>
          <w:tab w:val="num" w:pos="6480"/>
        </w:tabs>
        <w:ind w:left="6480" w:hanging="360"/>
      </w:pPr>
    </w:lvl>
  </w:abstractNum>
  <w:abstractNum w:abstractNumId="14" w15:restartNumberingAfterBreak="0">
    <w:nsid w:val="3CCF1EF7"/>
    <w:multiLevelType w:val="multilevel"/>
    <w:tmpl w:val="59269A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9A5198"/>
    <w:multiLevelType w:val="multilevel"/>
    <w:tmpl w:val="0A001F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1B7108"/>
    <w:multiLevelType w:val="multilevel"/>
    <w:tmpl w:val="3F7036E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7" w15:restartNumberingAfterBreak="0">
    <w:nsid w:val="418F5946"/>
    <w:multiLevelType w:val="multilevel"/>
    <w:tmpl w:val="AC8AA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D86FD8"/>
    <w:multiLevelType w:val="multilevel"/>
    <w:tmpl w:val="FEE892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5E640AA"/>
    <w:multiLevelType w:val="multilevel"/>
    <w:tmpl w:val="1BD892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8C15AD"/>
    <w:multiLevelType w:val="hybridMultilevel"/>
    <w:tmpl w:val="ACA830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1515C3"/>
    <w:multiLevelType w:val="multilevel"/>
    <w:tmpl w:val="19A66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B030B0"/>
    <w:multiLevelType w:val="hybridMultilevel"/>
    <w:tmpl w:val="3D1E0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E61344"/>
    <w:multiLevelType w:val="hybridMultilevel"/>
    <w:tmpl w:val="88326DB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272242"/>
    <w:multiLevelType w:val="hybridMultilevel"/>
    <w:tmpl w:val="7DBCF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FF6ABB"/>
    <w:multiLevelType w:val="hybridMultilevel"/>
    <w:tmpl w:val="4AE478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8A5F11"/>
    <w:multiLevelType w:val="multilevel"/>
    <w:tmpl w:val="9866FE46"/>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27" w15:restartNumberingAfterBreak="0">
    <w:nsid w:val="5E9F384E"/>
    <w:multiLevelType w:val="multilevel"/>
    <w:tmpl w:val="B26C5F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3F5FA0"/>
    <w:multiLevelType w:val="hybridMultilevel"/>
    <w:tmpl w:val="2F123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433494"/>
    <w:multiLevelType w:val="hybridMultilevel"/>
    <w:tmpl w:val="975076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0A7575"/>
    <w:multiLevelType w:val="multilevel"/>
    <w:tmpl w:val="AC8AA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7651A5"/>
    <w:multiLevelType w:val="hybridMultilevel"/>
    <w:tmpl w:val="2F123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756C9F"/>
    <w:multiLevelType w:val="multilevel"/>
    <w:tmpl w:val="A05A19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1439258">
    <w:abstractNumId w:val="12"/>
  </w:num>
  <w:num w:numId="2" w16cid:durableId="1864905085">
    <w:abstractNumId w:val="5"/>
  </w:num>
  <w:num w:numId="3" w16cid:durableId="274290848">
    <w:abstractNumId w:val="18"/>
  </w:num>
  <w:num w:numId="4" w16cid:durableId="418403874">
    <w:abstractNumId w:val="4"/>
  </w:num>
  <w:num w:numId="5" w16cid:durableId="34088874">
    <w:abstractNumId w:val="26"/>
  </w:num>
  <w:num w:numId="6" w16cid:durableId="598413355">
    <w:abstractNumId w:val="16"/>
  </w:num>
  <w:num w:numId="7" w16cid:durableId="1227061574">
    <w:abstractNumId w:val="30"/>
  </w:num>
  <w:num w:numId="8" w16cid:durableId="2097558104">
    <w:abstractNumId w:val="21"/>
    <w:lvlOverride w:ilvl="0">
      <w:lvl w:ilvl="0">
        <w:numFmt w:val="decimal"/>
        <w:lvlText w:val="%1."/>
        <w:lvlJc w:val="left"/>
      </w:lvl>
    </w:lvlOverride>
  </w:num>
  <w:num w:numId="9" w16cid:durableId="1035082700">
    <w:abstractNumId w:val="15"/>
    <w:lvlOverride w:ilvl="0">
      <w:lvl w:ilvl="0">
        <w:numFmt w:val="decimal"/>
        <w:lvlText w:val="%1."/>
        <w:lvlJc w:val="left"/>
      </w:lvl>
    </w:lvlOverride>
  </w:num>
  <w:num w:numId="10" w16cid:durableId="375546476">
    <w:abstractNumId w:val="27"/>
  </w:num>
  <w:num w:numId="11" w16cid:durableId="135997066">
    <w:abstractNumId w:val="13"/>
  </w:num>
  <w:num w:numId="12" w16cid:durableId="253132185">
    <w:abstractNumId w:val="14"/>
    <w:lvlOverride w:ilvl="0">
      <w:lvl w:ilvl="0">
        <w:numFmt w:val="decimal"/>
        <w:lvlText w:val="%1."/>
        <w:lvlJc w:val="left"/>
      </w:lvl>
    </w:lvlOverride>
  </w:num>
  <w:num w:numId="13" w16cid:durableId="698819432">
    <w:abstractNumId w:val="2"/>
    <w:lvlOverride w:ilvl="0">
      <w:lvl w:ilvl="0">
        <w:numFmt w:val="decimal"/>
        <w:lvlText w:val="%1."/>
        <w:lvlJc w:val="left"/>
      </w:lvl>
    </w:lvlOverride>
  </w:num>
  <w:num w:numId="14" w16cid:durableId="588468396">
    <w:abstractNumId w:val="9"/>
    <w:lvlOverride w:ilvl="0">
      <w:lvl w:ilvl="0">
        <w:numFmt w:val="upperLetter"/>
        <w:lvlText w:val="%1."/>
        <w:lvlJc w:val="left"/>
      </w:lvl>
    </w:lvlOverride>
  </w:num>
  <w:num w:numId="15" w16cid:durableId="1220049870">
    <w:abstractNumId w:val="32"/>
    <w:lvlOverride w:ilvl="0">
      <w:lvl w:ilvl="0">
        <w:numFmt w:val="decimal"/>
        <w:lvlText w:val="%1."/>
        <w:lvlJc w:val="left"/>
      </w:lvl>
    </w:lvlOverride>
  </w:num>
  <w:num w:numId="16" w16cid:durableId="1352563353">
    <w:abstractNumId w:val="19"/>
    <w:lvlOverride w:ilvl="0">
      <w:lvl w:ilvl="0">
        <w:numFmt w:val="decimal"/>
        <w:lvlText w:val="%1."/>
        <w:lvlJc w:val="left"/>
      </w:lvl>
    </w:lvlOverride>
  </w:num>
  <w:num w:numId="17" w16cid:durableId="610212721">
    <w:abstractNumId w:val="0"/>
  </w:num>
  <w:num w:numId="18" w16cid:durableId="1922058151">
    <w:abstractNumId w:val="17"/>
  </w:num>
  <w:num w:numId="19" w16cid:durableId="1020005829">
    <w:abstractNumId w:val="29"/>
  </w:num>
  <w:num w:numId="20" w16cid:durableId="948243854">
    <w:abstractNumId w:val="11"/>
  </w:num>
  <w:num w:numId="21" w16cid:durableId="1461729982">
    <w:abstractNumId w:val="24"/>
  </w:num>
  <w:num w:numId="22" w16cid:durableId="1715886289">
    <w:abstractNumId w:val="25"/>
  </w:num>
  <w:num w:numId="23" w16cid:durableId="617415032">
    <w:abstractNumId w:val="1"/>
  </w:num>
  <w:num w:numId="24" w16cid:durableId="15156506">
    <w:abstractNumId w:val="23"/>
  </w:num>
  <w:num w:numId="25" w16cid:durableId="1865824387">
    <w:abstractNumId w:val="6"/>
  </w:num>
  <w:num w:numId="26" w16cid:durableId="1422143891">
    <w:abstractNumId w:val="22"/>
  </w:num>
  <w:num w:numId="27" w16cid:durableId="229966202">
    <w:abstractNumId w:val="3"/>
  </w:num>
  <w:num w:numId="28" w16cid:durableId="154688284">
    <w:abstractNumId w:val="8"/>
  </w:num>
  <w:num w:numId="29" w16cid:durableId="110787877">
    <w:abstractNumId w:val="10"/>
  </w:num>
  <w:num w:numId="30" w16cid:durableId="1892888350">
    <w:abstractNumId w:val="31"/>
  </w:num>
  <w:num w:numId="31" w16cid:durableId="2025130600">
    <w:abstractNumId w:val="20"/>
  </w:num>
  <w:num w:numId="32" w16cid:durableId="1937665457">
    <w:abstractNumId w:val="7"/>
  </w:num>
  <w:num w:numId="33" w16cid:durableId="14279250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4A"/>
    <w:rsid w:val="00076A1E"/>
    <w:rsid w:val="00091524"/>
    <w:rsid w:val="000B46E9"/>
    <w:rsid w:val="00117296"/>
    <w:rsid w:val="00146E4B"/>
    <w:rsid w:val="00173C8A"/>
    <w:rsid w:val="00180002"/>
    <w:rsid w:val="001D514F"/>
    <w:rsid w:val="001F77A8"/>
    <w:rsid w:val="00240D5E"/>
    <w:rsid w:val="00385F74"/>
    <w:rsid w:val="00391B4C"/>
    <w:rsid w:val="003975AE"/>
    <w:rsid w:val="003A53F6"/>
    <w:rsid w:val="003E44E7"/>
    <w:rsid w:val="00413FCE"/>
    <w:rsid w:val="00437026"/>
    <w:rsid w:val="0047168A"/>
    <w:rsid w:val="004D0C74"/>
    <w:rsid w:val="004E187E"/>
    <w:rsid w:val="005866E0"/>
    <w:rsid w:val="005B277A"/>
    <w:rsid w:val="005C6F91"/>
    <w:rsid w:val="00634631"/>
    <w:rsid w:val="00647D0A"/>
    <w:rsid w:val="00662940"/>
    <w:rsid w:val="006A116B"/>
    <w:rsid w:val="006A3A6C"/>
    <w:rsid w:val="006C32A8"/>
    <w:rsid w:val="00735370"/>
    <w:rsid w:val="00740B29"/>
    <w:rsid w:val="0074175A"/>
    <w:rsid w:val="00780606"/>
    <w:rsid w:val="007B5259"/>
    <w:rsid w:val="00804373"/>
    <w:rsid w:val="00817839"/>
    <w:rsid w:val="0088529D"/>
    <w:rsid w:val="008A0698"/>
    <w:rsid w:val="0090312E"/>
    <w:rsid w:val="0092744A"/>
    <w:rsid w:val="009E51D4"/>
    <w:rsid w:val="00A04023"/>
    <w:rsid w:val="00A10C9C"/>
    <w:rsid w:val="00A16779"/>
    <w:rsid w:val="00A336A5"/>
    <w:rsid w:val="00A450F6"/>
    <w:rsid w:val="00A535F1"/>
    <w:rsid w:val="00A92868"/>
    <w:rsid w:val="00A9781B"/>
    <w:rsid w:val="00AE27F8"/>
    <w:rsid w:val="00B32F8B"/>
    <w:rsid w:val="00B479C1"/>
    <w:rsid w:val="00BA394C"/>
    <w:rsid w:val="00C12647"/>
    <w:rsid w:val="00C60326"/>
    <w:rsid w:val="00C8081A"/>
    <w:rsid w:val="00CA4F1F"/>
    <w:rsid w:val="00CE51CD"/>
    <w:rsid w:val="00D02ADE"/>
    <w:rsid w:val="00D03B60"/>
    <w:rsid w:val="00D55259"/>
    <w:rsid w:val="00DA262F"/>
    <w:rsid w:val="00DA6180"/>
    <w:rsid w:val="00DD2416"/>
    <w:rsid w:val="00E65056"/>
    <w:rsid w:val="00E92ACC"/>
    <w:rsid w:val="00F00ECF"/>
    <w:rsid w:val="00FC1B9D"/>
    <w:rsid w:val="00FD77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133783"/>
  <w15:docId w15:val="{848D61B1-F3F6-463E-8017-26B73F1B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3A6C"/>
    <w:rPr>
      <w:rFonts w:ascii="Times New Roman" w:hAnsi="Times New Roman"/>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0B46E9"/>
    <w:pPr>
      <w:tabs>
        <w:tab w:val="center" w:pos="4680"/>
        <w:tab w:val="right" w:pos="9360"/>
      </w:tabs>
      <w:spacing w:line="240" w:lineRule="auto"/>
    </w:pPr>
  </w:style>
  <w:style w:type="character" w:customStyle="1" w:styleId="HeaderChar">
    <w:name w:val="Header Char"/>
    <w:basedOn w:val="DefaultParagraphFont"/>
    <w:link w:val="Header"/>
    <w:uiPriority w:val="99"/>
    <w:rsid w:val="000B46E9"/>
  </w:style>
  <w:style w:type="paragraph" w:styleId="Footer">
    <w:name w:val="footer"/>
    <w:basedOn w:val="Normal"/>
    <w:link w:val="FooterChar"/>
    <w:uiPriority w:val="99"/>
    <w:unhideWhenUsed/>
    <w:rsid w:val="000B46E9"/>
    <w:pPr>
      <w:tabs>
        <w:tab w:val="center" w:pos="4680"/>
        <w:tab w:val="right" w:pos="9360"/>
      </w:tabs>
      <w:spacing w:line="240" w:lineRule="auto"/>
    </w:pPr>
  </w:style>
  <w:style w:type="character" w:customStyle="1" w:styleId="FooterChar">
    <w:name w:val="Footer Char"/>
    <w:basedOn w:val="DefaultParagraphFont"/>
    <w:link w:val="Footer"/>
    <w:uiPriority w:val="99"/>
    <w:rsid w:val="000B46E9"/>
  </w:style>
  <w:style w:type="paragraph" w:styleId="Caption">
    <w:name w:val="caption"/>
    <w:basedOn w:val="Normal"/>
    <w:next w:val="Normal"/>
    <w:uiPriority w:val="35"/>
    <w:unhideWhenUsed/>
    <w:qFormat/>
    <w:rsid w:val="00A535F1"/>
    <w:pPr>
      <w:spacing w:after="200" w:line="240" w:lineRule="auto"/>
    </w:pPr>
    <w:rPr>
      <w:i/>
      <w:iCs/>
      <w:color w:val="44546A" w:themeColor="text2"/>
      <w:sz w:val="18"/>
      <w:szCs w:val="18"/>
    </w:rPr>
  </w:style>
  <w:style w:type="paragraph" w:styleId="ListParagraph">
    <w:name w:val="List Paragraph"/>
    <w:basedOn w:val="Normal"/>
    <w:uiPriority w:val="34"/>
    <w:qFormat/>
    <w:rsid w:val="0088529D"/>
    <w:pPr>
      <w:ind w:left="720"/>
      <w:contextualSpacing/>
    </w:pPr>
  </w:style>
  <w:style w:type="character" w:styleId="Emphasis">
    <w:name w:val="Emphasis"/>
    <w:basedOn w:val="DefaultParagraphFont"/>
    <w:uiPriority w:val="20"/>
    <w:qFormat/>
    <w:rsid w:val="00076A1E"/>
    <w:rPr>
      <w:i/>
      <w:iCs/>
    </w:rPr>
  </w:style>
  <w:style w:type="character" w:styleId="Hyperlink">
    <w:name w:val="Hyperlink"/>
    <w:basedOn w:val="DefaultParagraphFont"/>
    <w:uiPriority w:val="99"/>
    <w:semiHidden/>
    <w:unhideWhenUsed/>
    <w:rsid w:val="00076A1E"/>
    <w:rPr>
      <w:color w:val="0000FF"/>
      <w:u w:val="single"/>
    </w:rPr>
  </w:style>
  <w:style w:type="paragraph" w:styleId="NormalWeb">
    <w:name w:val="Normal (Web)"/>
    <w:basedOn w:val="Normal"/>
    <w:uiPriority w:val="99"/>
    <w:semiHidden/>
    <w:unhideWhenUsed/>
    <w:rsid w:val="00076A1E"/>
    <w:pPr>
      <w:spacing w:before="100" w:beforeAutospacing="1" w:after="100" w:afterAutospacing="1" w:line="240" w:lineRule="auto"/>
    </w:pPr>
    <w:rPr>
      <w:rFonts w:eastAsia="Times New Roman" w:cs="Times New Roman"/>
      <w:color w:val="auto"/>
      <w:sz w:val="24"/>
      <w:szCs w:val="24"/>
    </w:rPr>
  </w:style>
  <w:style w:type="paragraph" w:customStyle="1" w:styleId="text2">
    <w:name w:val="text2"/>
    <w:basedOn w:val="Normal"/>
    <w:rsid w:val="001F77A8"/>
    <w:pPr>
      <w:spacing w:after="240" w:line="240" w:lineRule="exact"/>
    </w:pPr>
    <w:rPr>
      <w:rFonts w:asciiTheme="minorHAnsi" w:eastAsiaTheme="minorHAnsi" w:hAnsiTheme="minorHAnsi" w:cstheme="minorBidi"/>
      <w:color w:val="auto"/>
    </w:rPr>
  </w:style>
  <w:style w:type="paragraph" w:customStyle="1" w:styleId="text3">
    <w:name w:val="text3"/>
    <w:basedOn w:val="Normal"/>
    <w:rsid w:val="001F77A8"/>
    <w:pPr>
      <w:spacing w:after="240" w:line="240" w:lineRule="exact"/>
      <w:ind w:left="360"/>
    </w:pPr>
    <w:rPr>
      <w:rFonts w:asciiTheme="minorHAnsi" w:eastAsiaTheme="minorHAnsi" w:hAnsiTheme="minorHAnsi" w:cstheme="minorBidi"/>
      <w:color w:val="auto"/>
    </w:rPr>
  </w:style>
  <w:style w:type="paragraph" w:customStyle="1" w:styleId="text4">
    <w:name w:val="text4"/>
    <w:basedOn w:val="text3"/>
    <w:rsid w:val="001F77A8"/>
    <w:pPr>
      <w:ind w:left="720"/>
    </w:pPr>
  </w:style>
  <w:style w:type="paragraph" w:customStyle="1" w:styleId="text5">
    <w:name w:val="text5"/>
    <w:basedOn w:val="Normal"/>
    <w:rsid w:val="001F77A8"/>
    <w:pPr>
      <w:spacing w:after="160" w:line="240" w:lineRule="exact"/>
      <w:ind w:left="1080"/>
    </w:pPr>
    <w:rPr>
      <w:rFonts w:asciiTheme="minorHAnsi" w:eastAsiaTheme="minorHAnsi" w:hAnsiTheme="minorHAnsi" w:cstheme="minorBidi"/>
      <w:color w:val="auto"/>
    </w:rPr>
  </w:style>
  <w:style w:type="paragraph" w:customStyle="1" w:styleId="bullet3">
    <w:name w:val="bullet3"/>
    <w:basedOn w:val="Normal"/>
    <w:rsid w:val="001F77A8"/>
    <w:pPr>
      <w:spacing w:after="160" w:line="240" w:lineRule="exact"/>
      <w:ind w:left="900" w:hanging="180"/>
    </w:pPr>
    <w:rPr>
      <w:rFonts w:asciiTheme="minorHAnsi" w:eastAsiaTheme="minorHAnsi" w:hAnsiTheme="minorHAnsi" w:cstheme="minorBidi"/>
      <w:color w:val="auto"/>
    </w:rPr>
  </w:style>
  <w:style w:type="paragraph" w:customStyle="1" w:styleId="Text1">
    <w:name w:val="Text1"/>
    <w:basedOn w:val="Normal"/>
    <w:rsid w:val="00C60326"/>
    <w:pPr>
      <w:spacing w:after="240" w:line="420" w:lineRule="exact"/>
    </w:pPr>
    <w:rPr>
      <w:rFonts w:asciiTheme="minorHAnsi" w:eastAsiaTheme="minorHAnsi" w:hAnsiTheme="minorHAnsi" w:cstheme="minorBidi"/>
      <w:color w:val="auto"/>
    </w:rPr>
  </w:style>
  <w:style w:type="paragraph" w:customStyle="1" w:styleId="bullet2">
    <w:name w:val="bullet2"/>
    <w:basedOn w:val="bullet3"/>
    <w:rsid w:val="00C60326"/>
    <w:pPr>
      <w:ind w:left="540"/>
    </w:pPr>
  </w:style>
  <w:style w:type="table" w:styleId="TableGrid">
    <w:name w:val="Table Grid"/>
    <w:basedOn w:val="TableNormal"/>
    <w:uiPriority w:val="39"/>
    <w:rsid w:val="00D552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312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312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24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ntTable" Target="fontTable.xml"/><Relationship Id="rId21" Type="http://schemas.openxmlformats.org/officeDocument/2006/relationships/oleObject" Target="embeddings/oleObject7.bin"/><Relationship Id="rId34" Type="http://schemas.openxmlformats.org/officeDocument/2006/relationships/image" Target="media/image14.jpg"/><Relationship Id="rId7" Type="http://schemas.openxmlformats.org/officeDocument/2006/relationships/hyperlink" Target="https://www.physport.org/methods/method.cfm?G=Lecture_Tutorials" TargetMode="Externa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image" Target="media/image15.emf"/><Relationship Id="rId8" Type="http://schemas.openxmlformats.org/officeDocument/2006/relationships/image" Target="media/image1.emf"/><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Vieyra</dc:creator>
  <cp:lastModifiedBy>Milotte, Christina (GSFC-670.0)[ADNET SYSTEMS INC]</cp:lastModifiedBy>
  <cp:revision>2</cp:revision>
  <dcterms:created xsi:type="dcterms:W3CDTF">2023-07-10T17:10:00Z</dcterms:created>
  <dcterms:modified xsi:type="dcterms:W3CDTF">2023-07-10T17:10:00Z</dcterms:modified>
</cp:coreProperties>
</file>