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C0A5DC" w14:textId="362D1D04" w:rsidR="002E7290" w:rsidRPr="005B258F" w:rsidRDefault="007A6B4C" w:rsidP="005D43F3">
      <w:pPr>
        <w:pStyle w:val="Heading1"/>
        <w:rPr>
          <w:rFonts w:ascii="Helvetica" w:hAnsi="Helvetica"/>
        </w:rPr>
      </w:pPr>
      <w:r w:rsidRPr="007A6B4C">
        <w:rPr>
          <w:rFonts w:ascii="Helvetica" w:hAnsi="Helvetica"/>
        </w:rPr>
        <w:t>Transcripción</w:t>
      </w:r>
      <w:r>
        <w:rPr>
          <w:rFonts w:ascii="Helvetica" w:hAnsi="Helvetica"/>
        </w:rPr>
        <w:t xml:space="preserve"> </w:t>
      </w:r>
      <w:r w:rsidR="005B258F" w:rsidRPr="005B258F">
        <w:rPr>
          <w:rFonts w:ascii="Helvetica" w:hAnsi="Helvetica"/>
        </w:rPr>
        <w:t xml:space="preserve">para </w:t>
      </w:r>
      <w:r w:rsidR="005D43F3" w:rsidRPr="005B258F">
        <w:rPr>
          <w:rFonts w:ascii="Helvetica" w:hAnsi="Helvetica"/>
        </w:rPr>
        <w:t>“Le</w:t>
      </w:r>
      <w:r w:rsidR="00666672" w:rsidRPr="005B258F">
        <w:rPr>
          <w:rFonts w:ascii="Helvetica" w:hAnsi="Helvetica"/>
        </w:rPr>
        <w:t>yendo</w:t>
      </w:r>
      <w:r w:rsidR="005D43F3" w:rsidRPr="005B258F">
        <w:rPr>
          <w:rFonts w:ascii="Helvetica" w:hAnsi="Helvetica"/>
        </w:rPr>
        <w:t xml:space="preserve"> el arcoíris: distancia”</w:t>
      </w:r>
    </w:p>
    <w:p w14:paraId="1FA7D306" w14:textId="77777777" w:rsidR="002E7290" w:rsidRPr="005B258F" w:rsidRDefault="00982B29">
      <w:pPr>
        <w:rPr>
          <w:rFonts w:ascii="Helvetica" w:hAnsi="Helvetica"/>
        </w:rPr>
      </w:pPr>
      <w:r w:rsidRPr="005B258F">
        <w:rPr>
          <w:rFonts w:ascii="Helvetica" w:hAnsi="Helvetica"/>
        </w:rPr>
        <w:t>(AUDIO)</w:t>
      </w:r>
    </w:p>
    <w:p w14:paraId="04574874" w14:textId="62606D3A" w:rsidR="002E7290" w:rsidRPr="005B258F" w:rsidRDefault="00982B29">
      <w:pPr>
        <w:rPr>
          <w:rFonts w:ascii="Helvetica" w:hAnsi="Helvetica"/>
        </w:rPr>
      </w:pPr>
      <w:r w:rsidRPr="005B258F">
        <w:rPr>
          <w:rFonts w:ascii="Helvetica" w:hAnsi="Helvetica"/>
        </w:rPr>
        <w:t xml:space="preserve"> [</w:t>
      </w:r>
      <w:r w:rsidR="00FD418A" w:rsidRPr="00FD418A">
        <w:rPr>
          <w:rFonts w:ascii="Helvetica" w:hAnsi="Helvetica"/>
        </w:rPr>
        <w:t>MÚSICA DE FONDO RÍTMICA LIGERA</w:t>
      </w:r>
      <w:r w:rsidRPr="005B258F">
        <w:rPr>
          <w:rFonts w:ascii="Helvetica" w:hAnsi="Helvetica"/>
        </w:rPr>
        <w:t>]</w:t>
      </w:r>
    </w:p>
    <w:p w14:paraId="23833141" w14:textId="77777777" w:rsidR="002E7290" w:rsidRPr="005B258F" w:rsidRDefault="002E7290">
      <w:pPr>
        <w:rPr>
          <w:rFonts w:ascii="Helvetica" w:hAnsi="Helvetica"/>
        </w:rPr>
      </w:pPr>
    </w:p>
    <w:p w14:paraId="7B055D68" w14:textId="51965130" w:rsidR="002E7290" w:rsidRPr="005B258F" w:rsidRDefault="00982B29">
      <w:pPr>
        <w:rPr>
          <w:rFonts w:ascii="Helvetica" w:hAnsi="Helvetica"/>
        </w:rPr>
      </w:pPr>
      <w:r w:rsidRPr="005B258F">
        <w:rPr>
          <w:rFonts w:ascii="Helvetica" w:hAnsi="Helvetica"/>
        </w:rPr>
        <w:t>(</w:t>
      </w:r>
      <w:r w:rsidR="00FD418A">
        <w:rPr>
          <w:rFonts w:ascii="Helvetica" w:hAnsi="Helvetica"/>
        </w:rPr>
        <w:t>TEXTO</w:t>
      </w:r>
      <w:r w:rsidRPr="005B258F">
        <w:rPr>
          <w:rFonts w:ascii="Helvetica" w:hAnsi="Helvetica"/>
        </w:rPr>
        <w:t>)</w:t>
      </w:r>
    </w:p>
    <w:p w14:paraId="79595ECD" w14:textId="508A36B8" w:rsidR="002E7290" w:rsidRPr="005B258F" w:rsidRDefault="00982B29">
      <w:pPr>
        <w:rPr>
          <w:rFonts w:ascii="Helvetica" w:hAnsi="Helvetica"/>
        </w:rPr>
      </w:pPr>
      <w:r w:rsidRPr="005B258F">
        <w:rPr>
          <w:rFonts w:ascii="Helvetica" w:hAnsi="Helvetica"/>
        </w:rPr>
        <w:t>Las y los astrónomos leen el arcoíris de luz. Para aprender sobre: distancia</w:t>
      </w:r>
    </w:p>
    <w:p w14:paraId="7496E8B6" w14:textId="77777777" w:rsidR="002E7290" w:rsidRPr="005B258F" w:rsidRDefault="002E7290">
      <w:pPr>
        <w:rPr>
          <w:rFonts w:ascii="Helvetica" w:hAnsi="Helvetica"/>
        </w:rPr>
      </w:pPr>
    </w:p>
    <w:p w14:paraId="5C6A9343" w14:textId="616204E9" w:rsidR="002E7290" w:rsidRPr="005B258F" w:rsidRDefault="00982B29">
      <w:pPr>
        <w:rPr>
          <w:rFonts w:ascii="Helvetica" w:hAnsi="Helvetica"/>
        </w:rPr>
      </w:pPr>
      <w:r w:rsidRPr="005B258F">
        <w:rPr>
          <w:rFonts w:ascii="Helvetica" w:hAnsi="Helvetica"/>
        </w:rPr>
        <w:t>¿Qué tan lejos está esta galaxia?</w:t>
      </w:r>
    </w:p>
    <w:p w14:paraId="7FA068FF" w14:textId="77777777" w:rsidR="002E7290" w:rsidRPr="005B258F" w:rsidRDefault="002E7290">
      <w:pPr>
        <w:rPr>
          <w:rFonts w:ascii="Helvetica" w:hAnsi="Helvetica"/>
        </w:rPr>
      </w:pPr>
    </w:p>
    <w:p w14:paraId="4E995433" w14:textId="59B90967" w:rsidR="002E7290" w:rsidRPr="005B258F" w:rsidRDefault="00982B29">
      <w:pPr>
        <w:rPr>
          <w:rFonts w:ascii="Helvetica" w:hAnsi="Helvetica"/>
        </w:rPr>
      </w:pPr>
      <w:r w:rsidRPr="005B258F">
        <w:rPr>
          <w:rFonts w:ascii="Helvetica" w:hAnsi="Helvetica"/>
        </w:rPr>
        <w:t>La expansión del universo estira la luz de la galaxia hasta longitudes de onda más largas y rojas.</w:t>
      </w:r>
    </w:p>
    <w:p w14:paraId="6B40061C" w14:textId="77777777" w:rsidR="002E7290" w:rsidRPr="005B258F" w:rsidRDefault="002E7290">
      <w:pPr>
        <w:rPr>
          <w:rFonts w:ascii="Helvetica" w:hAnsi="Helvetica"/>
        </w:rPr>
      </w:pPr>
    </w:p>
    <w:p w14:paraId="70A86192" w14:textId="661549B1" w:rsidR="002E7290" w:rsidRPr="005B258F" w:rsidRDefault="00982B29">
      <w:pPr>
        <w:rPr>
          <w:rFonts w:ascii="Helvetica" w:hAnsi="Helvetica"/>
        </w:rPr>
      </w:pPr>
      <w:r w:rsidRPr="005B258F">
        <w:rPr>
          <w:rFonts w:ascii="Helvetica" w:hAnsi="Helvetica"/>
        </w:rPr>
        <w:t>Las longitudes de onda estiradas desplazan el patrón general del espectro hacia el rojo.</w:t>
      </w:r>
    </w:p>
    <w:p w14:paraId="06B4200B" w14:textId="77777777" w:rsidR="002E7290" w:rsidRPr="005B258F" w:rsidRDefault="002E7290">
      <w:pPr>
        <w:rPr>
          <w:rFonts w:ascii="Helvetica" w:hAnsi="Helvetica"/>
        </w:rPr>
      </w:pPr>
    </w:p>
    <w:p w14:paraId="41DA3191" w14:textId="2AAAA928" w:rsidR="002E7290" w:rsidRPr="005B258F" w:rsidRDefault="00982B29">
      <w:pPr>
        <w:rPr>
          <w:rFonts w:ascii="Helvetica" w:hAnsi="Helvetica"/>
        </w:rPr>
      </w:pPr>
      <w:r w:rsidRPr="005B258F">
        <w:rPr>
          <w:rFonts w:ascii="Helvetica" w:hAnsi="Helvetica"/>
        </w:rPr>
        <w:t>El espectro desplazado hacia el rojo muestra qué tan lejos la luz ha viajado a través del espacio hasta llegar al telescopio.</w:t>
      </w:r>
    </w:p>
    <w:p w14:paraId="6AAC725F" w14:textId="77777777" w:rsidR="002E7290" w:rsidRPr="005B258F" w:rsidRDefault="002E7290">
      <w:pPr>
        <w:rPr>
          <w:rFonts w:ascii="Helvetica" w:hAnsi="Helvetica"/>
        </w:rPr>
      </w:pPr>
    </w:p>
    <w:p w14:paraId="44C75C56" w14:textId="4D443817" w:rsidR="00D5254A" w:rsidRDefault="00982B29" w:rsidP="005B258F">
      <w:pPr>
        <w:rPr>
          <w:rFonts w:ascii="Helvetica" w:hAnsi="Helvetica"/>
        </w:rPr>
      </w:pPr>
      <w:r w:rsidRPr="005B258F">
        <w:rPr>
          <w:rFonts w:ascii="Helvetica" w:hAnsi="Helvetica"/>
        </w:rPr>
        <w:t>Las y los astrónomos leen el arcoíris de luz para determinar la historia de cada galaxia.</w:t>
      </w:r>
    </w:p>
    <w:sectPr w:rsidR="00D5254A" w:rsidSect="007805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3A15" w14:textId="77777777" w:rsidR="00A72A6A" w:rsidRDefault="00A72A6A" w:rsidP="005D43F3">
      <w:pPr>
        <w:spacing w:line="240" w:lineRule="auto"/>
      </w:pPr>
      <w:r>
        <w:separator/>
      </w:r>
    </w:p>
  </w:endnote>
  <w:endnote w:type="continuationSeparator" w:id="0">
    <w:p w14:paraId="7751EAF3" w14:textId="77777777" w:rsidR="00A72A6A" w:rsidRDefault="00A72A6A" w:rsidP="005D43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D579" w14:textId="77777777" w:rsidR="00296AFA" w:rsidRDefault="00296A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8FB6" w14:textId="77777777" w:rsidR="00296AFA" w:rsidRDefault="00296A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26D5" w14:textId="77777777" w:rsidR="00296AFA" w:rsidRDefault="00296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66185" w14:textId="77777777" w:rsidR="00A72A6A" w:rsidRDefault="00A72A6A" w:rsidP="005D43F3">
      <w:pPr>
        <w:spacing w:line="240" w:lineRule="auto"/>
      </w:pPr>
      <w:r>
        <w:separator/>
      </w:r>
    </w:p>
  </w:footnote>
  <w:footnote w:type="continuationSeparator" w:id="0">
    <w:p w14:paraId="72D94B45" w14:textId="77777777" w:rsidR="00A72A6A" w:rsidRDefault="00A72A6A" w:rsidP="005D43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5B63" w14:textId="77777777" w:rsidR="00296AFA" w:rsidRDefault="00296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17FE" w14:textId="77777777" w:rsidR="00296AFA" w:rsidRDefault="00296A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3A0D" w14:textId="77777777" w:rsidR="00296AFA" w:rsidRDefault="00296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C84"/>
    <w:multiLevelType w:val="hybridMultilevel"/>
    <w:tmpl w:val="5E880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B2B54"/>
    <w:multiLevelType w:val="multilevel"/>
    <w:tmpl w:val="EDE4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77187"/>
    <w:multiLevelType w:val="multilevel"/>
    <w:tmpl w:val="1F66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B53A4"/>
    <w:multiLevelType w:val="multilevel"/>
    <w:tmpl w:val="080C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C56F9"/>
    <w:multiLevelType w:val="multilevel"/>
    <w:tmpl w:val="957E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269355">
    <w:abstractNumId w:val="4"/>
  </w:num>
  <w:num w:numId="2" w16cid:durableId="422579416">
    <w:abstractNumId w:val="1"/>
  </w:num>
  <w:num w:numId="3" w16cid:durableId="862747177">
    <w:abstractNumId w:val="3"/>
  </w:num>
  <w:num w:numId="4" w16cid:durableId="1474562107">
    <w:abstractNumId w:val="2"/>
  </w:num>
  <w:num w:numId="5" w16cid:durableId="51538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90"/>
    <w:rsid w:val="000715DB"/>
    <w:rsid w:val="00156635"/>
    <w:rsid w:val="001B1FF6"/>
    <w:rsid w:val="001F3097"/>
    <w:rsid w:val="00201D5A"/>
    <w:rsid w:val="002066F7"/>
    <w:rsid w:val="00282D61"/>
    <w:rsid w:val="00296AFA"/>
    <w:rsid w:val="002E7290"/>
    <w:rsid w:val="0030411C"/>
    <w:rsid w:val="0032693E"/>
    <w:rsid w:val="003540C5"/>
    <w:rsid w:val="00383009"/>
    <w:rsid w:val="003A5C2F"/>
    <w:rsid w:val="003C2D95"/>
    <w:rsid w:val="003E351C"/>
    <w:rsid w:val="00411628"/>
    <w:rsid w:val="00474E53"/>
    <w:rsid w:val="004F7CC0"/>
    <w:rsid w:val="00520F87"/>
    <w:rsid w:val="00557602"/>
    <w:rsid w:val="005625A9"/>
    <w:rsid w:val="005643DB"/>
    <w:rsid w:val="005B258F"/>
    <w:rsid w:val="005D43F3"/>
    <w:rsid w:val="006154A3"/>
    <w:rsid w:val="00666672"/>
    <w:rsid w:val="006F50EB"/>
    <w:rsid w:val="007805F4"/>
    <w:rsid w:val="007A6B4C"/>
    <w:rsid w:val="007C0330"/>
    <w:rsid w:val="007E0994"/>
    <w:rsid w:val="00823C47"/>
    <w:rsid w:val="00906BF5"/>
    <w:rsid w:val="00934C40"/>
    <w:rsid w:val="00954708"/>
    <w:rsid w:val="00954BFE"/>
    <w:rsid w:val="00982B29"/>
    <w:rsid w:val="009B4699"/>
    <w:rsid w:val="00A0298B"/>
    <w:rsid w:val="00A72A6A"/>
    <w:rsid w:val="00B53F8A"/>
    <w:rsid w:val="00C37BF8"/>
    <w:rsid w:val="00C407C9"/>
    <w:rsid w:val="00C650AF"/>
    <w:rsid w:val="00CD2D99"/>
    <w:rsid w:val="00CF2001"/>
    <w:rsid w:val="00D5254A"/>
    <w:rsid w:val="00D90FC5"/>
    <w:rsid w:val="00DC2E8C"/>
    <w:rsid w:val="00DD098C"/>
    <w:rsid w:val="00DD36C0"/>
    <w:rsid w:val="00E070FC"/>
    <w:rsid w:val="00E268C5"/>
    <w:rsid w:val="00E3349F"/>
    <w:rsid w:val="00E40572"/>
    <w:rsid w:val="00E421E4"/>
    <w:rsid w:val="00E66DDF"/>
    <w:rsid w:val="00E6795C"/>
    <w:rsid w:val="00FD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7DF8E"/>
  <w15:docId w15:val="{A887D9E6-5118-994C-A0E2-EBE04CB0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s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D43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3F3"/>
  </w:style>
  <w:style w:type="paragraph" w:styleId="Footer">
    <w:name w:val="footer"/>
    <w:basedOn w:val="Normal"/>
    <w:link w:val="FooterChar"/>
    <w:uiPriority w:val="99"/>
    <w:unhideWhenUsed/>
    <w:rsid w:val="005D43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3F3"/>
  </w:style>
  <w:style w:type="character" w:styleId="Hyperlink">
    <w:name w:val="Hyperlink"/>
    <w:basedOn w:val="DefaultParagraphFont"/>
    <w:uiPriority w:val="99"/>
    <w:unhideWhenUsed/>
    <w:rsid w:val="00E405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5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057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C03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03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2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00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0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001"/>
    <w:rPr>
      <w:b/>
      <w:bCs/>
    </w:rPr>
  </w:style>
  <w:style w:type="paragraph" w:styleId="Revision">
    <w:name w:val="Revision"/>
    <w:hidden/>
    <w:uiPriority w:val="99"/>
    <w:semiHidden/>
    <w:rsid w:val="009B469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9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9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5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514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Transcripción para “Leyendo el arcoíris: distancia”</vt:lpstr>
    </vt:vector>
  </TitlesOfParts>
  <Manager/>
  <Company/>
  <LinksUpToDate>false</LinksUpToDate>
  <CharactersWithSpaces>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Transcripción para “Leyendo el arcoíris: distancia”</dc:title>
  <dc:subject/>
  <dc:creator>Space Telescope Science Institute</dc:creator>
  <cp:keywords/>
  <dc:description/>
  <cp:lastModifiedBy>Christine Warfield (STScI)</cp:lastModifiedBy>
  <cp:revision>5</cp:revision>
  <cp:lastPrinted>2023-03-10T03:22:00Z</cp:lastPrinted>
  <dcterms:created xsi:type="dcterms:W3CDTF">2023-08-04T19:34:00Z</dcterms:created>
  <dcterms:modified xsi:type="dcterms:W3CDTF">2024-06-02T15:25:00Z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español</vt:lpwstr>
  </property>
</Properties>
</file>