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96F7D9" w14:textId="075F62D1" w:rsidR="00CE59D4" w:rsidRPr="00411B2F" w:rsidRDefault="00CE59D4" w:rsidP="00411B2F">
      <w:pPr>
        <w:spacing w:line="240" w:lineRule="auto"/>
        <w:jc w:val="center"/>
        <w:rPr>
          <w:color w:val="0010FF"/>
        </w:rPr>
      </w:pPr>
      <w:r w:rsidRPr="00411B2F">
        <w:fldChar w:fldCharType="begin"/>
      </w:r>
      <w:r w:rsidRPr="00411B2F">
        <w:instrText>HYPERLINK "https://nspires.nasaprs.com/external/solicitations/summary.do?solNum=NNH25ZDA001N-PSEF"</w:instrText>
      </w:r>
      <w:r w:rsidRPr="00411B2F">
        <w:fldChar w:fldCharType="separate"/>
      </w:r>
      <w:r w:rsidRPr="00411B2F">
        <w:rPr>
          <w:rStyle w:val="Hyperlink"/>
          <w:color w:val="0010FF"/>
        </w:rPr>
        <w:t>Planetary Science Enabling Facilities</w:t>
      </w:r>
      <w:r w:rsidR="00AE58DA" w:rsidRPr="00411B2F">
        <w:rPr>
          <w:rStyle w:val="Hyperlink"/>
          <w:color w:val="0010FF"/>
        </w:rPr>
        <w:t xml:space="preserve"> and Major </w:t>
      </w:r>
      <w:r w:rsidRPr="00411B2F">
        <w:rPr>
          <w:rStyle w:val="Hyperlink"/>
          <w:color w:val="0010FF"/>
        </w:rPr>
        <w:t>E</w:t>
      </w:r>
      <w:r w:rsidR="00AE58DA" w:rsidRPr="00411B2F">
        <w:rPr>
          <w:rStyle w:val="Hyperlink"/>
          <w:color w:val="0010FF"/>
        </w:rPr>
        <w:t>quipment</w:t>
      </w:r>
      <w:r w:rsidRPr="00411B2F">
        <w:fldChar w:fldCharType="end"/>
      </w:r>
      <w:r w:rsidR="00AE58DA" w:rsidRPr="00411B2F">
        <w:rPr>
          <w:color w:val="0010FF"/>
        </w:rPr>
        <w:t xml:space="preserve"> </w:t>
      </w:r>
    </w:p>
    <w:p w14:paraId="1927973B" w14:textId="795F209C" w:rsidR="00497C86" w:rsidRPr="00411B2F" w:rsidRDefault="00CE59D4" w:rsidP="00411B2F">
      <w:pPr>
        <w:spacing w:line="240" w:lineRule="auto"/>
        <w:jc w:val="center"/>
      </w:pPr>
      <w:r w:rsidRPr="00411B2F">
        <w:t>Frequently Asked Questions</w:t>
      </w:r>
    </w:p>
    <w:p w14:paraId="4F3CF7F9" w14:textId="092FF37D" w:rsidR="00CE59D4" w:rsidRPr="00411B2F" w:rsidRDefault="00FF4343" w:rsidP="00411B2F">
      <w:pPr>
        <w:spacing w:line="240" w:lineRule="auto"/>
        <w:jc w:val="center"/>
      </w:pPr>
      <w:r w:rsidRPr="00411B2F">
        <w:t xml:space="preserve">Please direct additional questions to: </w:t>
      </w:r>
      <w:hyperlink r:id="rId10" w:history="1">
        <w:r w:rsidRPr="007C0A80">
          <w:rPr>
            <w:rStyle w:val="Hyperlink"/>
            <w:color w:val="0010FF"/>
          </w:rPr>
          <w:t>HQ-PSEF@mail.nasa.gov</w:t>
        </w:r>
      </w:hyperlink>
    </w:p>
    <w:p w14:paraId="5D1E7A42" w14:textId="1DF72030" w:rsidR="3755697C" w:rsidRPr="00411B2F" w:rsidRDefault="00B774E3" w:rsidP="00411B2F">
      <w:pPr>
        <w:spacing w:line="240" w:lineRule="auto"/>
      </w:pPr>
      <w:r w:rsidRPr="00411B2F">
        <w:t xml:space="preserve">Created </w:t>
      </w:r>
      <w:r w:rsidR="3755697C" w:rsidRPr="00411B2F">
        <w:t xml:space="preserve">July </w:t>
      </w:r>
      <w:r w:rsidR="00472BF4" w:rsidRPr="00411B2F">
        <w:t xml:space="preserve">21, </w:t>
      </w:r>
      <w:r w:rsidR="3755697C" w:rsidRPr="00411B2F">
        <w:t>2026</w:t>
      </w:r>
    </w:p>
    <w:p w14:paraId="75817276" w14:textId="38C86639" w:rsidR="00D95676" w:rsidRPr="00411B2F" w:rsidRDefault="00F8136D" w:rsidP="00411B2F">
      <w:pPr>
        <w:spacing w:line="240" w:lineRule="auto"/>
      </w:pPr>
      <w:r w:rsidRPr="00411B2F">
        <w:t>PSD supports e</w:t>
      </w:r>
      <w:r w:rsidR="00C91DE3" w:rsidRPr="00411B2F">
        <w:t xml:space="preserve">quipment and facilities in a </w:t>
      </w:r>
      <w:r w:rsidR="00860CF6" w:rsidRPr="00411B2F">
        <w:t>variety</w:t>
      </w:r>
      <w:r w:rsidR="00C91DE3" w:rsidRPr="00411B2F">
        <w:t xml:space="preserve"> of ways</w:t>
      </w:r>
      <w:r w:rsidR="00B157DB" w:rsidRPr="00411B2F">
        <w:t xml:space="preserve">: </w:t>
      </w:r>
      <w:r w:rsidR="005B679F" w:rsidRPr="00411B2F">
        <w:t>1</w:t>
      </w:r>
      <w:r w:rsidR="00801D1F" w:rsidRPr="00411B2F">
        <w:t xml:space="preserve">) Support </w:t>
      </w:r>
      <w:r w:rsidR="0048701F" w:rsidRPr="00411B2F">
        <w:t>for establishing and operating</w:t>
      </w:r>
      <w:r w:rsidR="00801D1F" w:rsidRPr="00411B2F">
        <w:t xml:space="preserve"> shared facilities can be proposed to C.</w:t>
      </w:r>
      <w:r w:rsidR="2CECBC25" w:rsidRPr="00411B2F">
        <w:t>4</w:t>
      </w:r>
      <w:r w:rsidR="007426B5" w:rsidRPr="00411B2F">
        <w:t>, Planetary Science Enabling Facilities</w:t>
      </w:r>
      <w:r w:rsidR="00C274BB" w:rsidRPr="00411B2F">
        <w:t xml:space="preserve">, which is solicited </w:t>
      </w:r>
      <w:r w:rsidR="6A70A62B" w:rsidRPr="00411B2F">
        <w:t xml:space="preserve">every two </w:t>
      </w:r>
      <w:r w:rsidR="00444B50" w:rsidRPr="00411B2F">
        <w:t xml:space="preserve">calendar </w:t>
      </w:r>
      <w:r w:rsidR="6A70A62B" w:rsidRPr="00411B2F">
        <w:t>years</w:t>
      </w:r>
      <w:r w:rsidR="003543D9" w:rsidRPr="00411B2F">
        <w:t xml:space="preserve">; </w:t>
      </w:r>
      <w:r w:rsidR="00E768FB" w:rsidRPr="00411B2F">
        <w:t>2</w:t>
      </w:r>
      <w:r w:rsidR="005B679F" w:rsidRPr="00411B2F">
        <w:t xml:space="preserve">) Equipment requests can be incorporated into proposals </w:t>
      </w:r>
      <w:r w:rsidR="00E768FB" w:rsidRPr="00411B2F">
        <w:t xml:space="preserve">submitted </w:t>
      </w:r>
      <w:r w:rsidR="005B679F" w:rsidRPr="00411B2F">
        <w:t xml:space="preserve">to most program elements covered by ROSES Appendix C.1, Planetary Science Research Program Overview; </w:t>
      </w:r>
      <w:r w:rsidR="008041AF" w:rsidRPr="00411B2F">
        <w:t xml:space="preserve">3) </w:t>
      </w:r>
      <w:r w:rsidR="005D0470" w:rsidRPr="00411B2F">
        <w:t>Funded investigators can request augmentation</w:t>
      </w:r>
      <w:r w:rsidR="0058094D" w:rsidRPr="00411B2F">
        <w:t xml:space="preserve">s for the purchase or repair of equipment. This </w:t>
      </w:r>
      <w:r w:rsidR="001316B3" w:rsidRPr="00411B2F">
        <w:t>document</w:t>
      </w:r>
      <w:r w:rsidR="0058094D" w:rsidRPr="00411B2F">
        <w:t xml:space="preserve"> addresse</w:t>
      </w:r>
      <w:r w:rsidR="001316B3" w:rsidRPr="00411B2F">
        <w:t>s common questions about how these</w:t>
      </w:r>
      <w:r w:rsidR="0041343E" w:rsidRPr="00411B2F">
        <w:t xml:space="preserve"> processes work.</w:t>
      </w:r>
    </w:p>
    <w:p w14:paraId="5FB8385A" w14:textId="33006439" w:rsidR="00AE58DA" w:rsidRPr="004E37D3" w:rsidRDefault="00FF6144" w:rsidP="00411B2F">
      <w:pPr>
        <w:spacing w:line="240" w:lineRule="auto"/>
        <w:rPr>
          <w:u w:val="single"/>
        </w:rPr>
      </w:pPr>
      <w:r w:rsidRPr="004E37D3">
        <w:rPr>
          <w:u w:val="single"/>
        </w:rPr>
        <w:t xml:space="preserve">PSEF </w:t>
      </w:r>
      <w:r w:rsidR="00EA1587" w:rsidRPr="004E37D3">
        <w:rPr>
          <w:u w:val="single"/>
        </w:rPr>
        <w:t>Facilities</w:t>
      </w:r>
      <w:r w:rsidRPr="004E37D3">
        <w:rPr>
          <w:u w:val="single"/>
        </w:rPr>
        <w:t xml:space="preserve"> </w:t>
      </w:r>
      <w:r w:rsidR="001D4B93" w:rsidRPr="004E37D3">
        <w:rPr>
          <w:u w:val="single"/>
        </w:rPr>
        <w:t>Pr</w:t>
      </w:r>
      <w:r w:rsidRPr="004E37D3">
        <w:rPr>
          <w:u w:val="single"/>
        </w:rPr>
        <w:t>oposals</w:t>
      </w:r>
    </w:p>
    <w:p w14:paraId="53AB4E63" w14:textId="2D5986C5" w:rsidR="000814FE" w:rsidRPr="00411B2F" w:rsidRDefault="00EA1587" w:rsidP="00411B2F">
      <w:pPr>
        <w:pStyle w:val="ListParagraph"/>
        <w:numPr>
          <w:ilvl w:val="0"/>
          <w:numId w:val="9"/>
        </w:numPr>
        <w:snapToGrid w:val="0"/>
        <w:spacing w:after="0" w:line="240" w:lineRule="auto"/>
        <w:ind w:left="720" w:hanging="720"/>
        <w:contextualSpacing w:val="0"/>
      </w:pPr>
      <w:r w:rsidRPr="00411B2F">
        <w:t xml:space="preserve">What is a </w:t>
      </w:r>
      <w:r w:rsidR="004025C6" w:rsidRPr="00411B2F">
        <w:t>PSEF</w:t>
      </w:r>
      <w:r w:rsidRPr="00411B2F">
        <w:t>?</w:t>
      </w:r>
    </w:p>
    <w:p w14:paraId="267BBF69" w14:textId="5E93EC10" w:rsidR="004025C6" w:rsidRPr="00411B2F" w:rsidRDefault="004025C6" w:rsidP="00411B2F">
      <w:pPr>
        <w:pStyle w:val="ListParagraph"/>
        <w:numPr>
          <w:ilvl w:val="1"/>
          <w:numId w:val="10"/>
        </w:numPr>
        <w:spacing w:line="240" w:lineRule="auto"/>
        <w:ind w:left="720" w:hanging="720"/>
        <w:contextualSpacing w:val="0"/>
      </w:pPr>
      <w:r w:rsidRPr="00411B2F">
        <w:t>A Planetary Science Enabling Facility</w:t>
      </w:r>
      <w:r w:rsidR="001C71FE" w:rsidRPr="00411B2F">
        <w:t xml:space="preserve"> (PSEF)</w:t>
      </w:r>
      <w:r w:rsidRPr="00411B2F">
        <w:t xml:space="preserve"> is defined as: a combination of equipment, instrumentation, infrastructure, or staff, typically for performing complex or challenging experiments or measurements, that are otherwise not widely available to the community.</w:t>
      </w:r>
    </w:p>
    <w:p w14:paraId="3C8242F2" w14:textId="0A9B5467" w:rsidR="000814FE" w:rsidRPr="00411B2F" w:rsidRDefault="00524DBE" w:rsidP="00411B2F">
      <w:pPr>
        <w:pStyle w:val="ListParagraph"/>
        <w:numPr>
          <w:ilvl w:val="0"/>
          <w:numId w:val="9"/>
        </w:numPr>
        <w:spacing w:after="0" w:line="240" w:lineRule="auto"/>
        <w:ind w:left="720" w:hanging="720"/>
        <w:contextualSpacing w:val="0"/>
      </w:pPr>
      <w:r w:rsidRPr="00411B2F">
        <w:t>May</w:t>
      </w:r>
      <w:r w:rsidR="000814FE" w:rsidRPr="00411B2F">
        <w:t xml:space="preserve"> a </w:t>
      </w:r>
      <w:r w:rsidR="00D30513" w:rsidRPr="00411B2F">
        <w:t xml:space="preserve">PSEF </w:t>
      </w:r>
      <w:r w:rsidR="000814FE" w:rsidRPr="00411B2F">
        <w:t xml:space="preserve">facility </w:t>
      </w:r>
      <w:r w:rsidRPr="00411B2F">
        <w:t xml:space="preserve">proposal request </w:t>
      </w:r>
      <w:r w:rsidR="000814FE" w:rsidRPr="00411B2F">
        <w:t>more than one instrument?</w:t>
      </w:r>
    </w:p>
    <w:p w14:paraId="067009F4" w14:textId="513270EB" w:rsidR="00EA0039" w:rsidRPr="00411B2F" w:rsidRDefault="00EA0039" w:rsidP="00411B2F">
      <w:pPr>
        <w:pStyle w:val="ListParagraph"/>
        <w:numPr>
          <w:ilvl w:val="1"/>
          <w:numId w:val="10"/>
        </w:numPr>
        <w:spacing w:line="240" w:lineRule="auto"/>
        <w:ind w:left="720" w:hanging="720"/>
        <w:contextualSpacing w:val="0"/>
      </w:pPr>
      <w:r w:rsidRPr="00411B2F">
        <w:t xml:space="preserve">Yes, a PSEF facility </w:t>
      </w:r>
      <w:r w:rsidR="00524DBE" w:rsidRPr="00411B2F">
        <w:t>may</w:t>
      </w:r>
      <w:r w:rsidRPr="00411B2F">
        <w:t xml:space="preserve"> have one or multiple instruments</w:t>
      </w:r>
      <w:r w:rsidR="003226D0" w:rsidRPr="00411B2F">
        <w:t>.</w:t>
      </w:r>
    </w:p>
    <w:p w14:paraId="2E747DBB" w14:textId="275426A1" w:rsidR="00CD707D" w:rsidRPr="00411B2F" w:rsidRDefault="00CD707D" w:rsidP="00411B2F">
      <w:pPr>
        <w:pStyle w:val="ListParagraph"/>
        <w:numPr>
          <w:ilvl w:val="0"/>
          <w:numId w:val="9"/>
        </w:numPr>
        <w:spacing w:after="0" w:line="240" w:lineRule="auto"/>
        <w:ind w:left="720" w:hanging="720"/>
        <w:contextualSpacing w:val="0"/>
      </w:pPr>
      <w:r w:rsidRPr="00411B2F">
        <w:t xml:space="preserve">Can a </w:t>
      </w:r>
      <w:r w:rsidR="00D30513" w:rsidRPr="00411B2F">
        <w:t xml:space="preserve">PSEF </w:t>
      </w:r>
      <w:r w:rsidRPr="00411B2F">
        <w:t>facili</w:t>
      </w:r>
      <w:r w:rsidR="00577443" w:rsidRPr="00411B2F">
        <w:t>ty primarily serve just one institution</w:t>
      </w:r>
      <w:r w:rsidR="00D30513" w:rsidRPr="00411B2F">
        <w:t xml:space="preserve"> or one region</w:t>
      </w:r>
      <w:r w:rsidR="00577443" w:rsidRPr="00411B2F">
        <w:t>?</w:t>
      </w:r>
    </w:p>
    <w:p w14:paraId="603ADB0E" w14:textId="70F3CF1D" w:rsidR="006955B4" w:rsidRPr="00411B2F" w:rsidRDefault="00670551" w:rsidP="00411B2F">
      <w:pPr>
        <w:pStyle w:val="ListParagraph"/>
        <w:numPr>
          <w:ilvl w:val="1"/>
          <w:numId w:val="11"/>
        </w:numPr>
        <w:spacing w:line="240" w:lineRule="auto"/>
        <w:ind w:left="720" w:hanging="720"/>
        <w:contextualSpacing w:val="0"/>
      </w:pPr>
      <w:r w:rsidRPr="00411B2F">
        <w:t>Yes, however it is important to note that the PSEF</w:t>
      </w:r>
      <w:r w:rsidR="006A16D4" w:rsidRPr="00411B2F">
        <w:t xml:space="preserve"> intends to fund facilities housing combinations of equipment, instruments, infrastructure, and technical expertise capable of supporting the research of a broad user base performing research relevant to NASA’s Planetary Science Division. </w:t>
      </w:r>
      <w:r w:rsidR="00E86F63" w:rsidRPr="00411B2F">
        <w:t xml:space="preserve">The </w:t>
      </w:r>
      <w:r w:rsidR="004B7D3C" w:rsidRPr="00411B2F">
        <w:t>m</w:t>
      </w:r>
      <w:r w:rsidR="00E86F63" w:rsidRPr="00411B2F">
        <w:t xml:space="preserve">erit of the </w:t>
      </w:r>
      <w:r w:rsidR="004B7D3C" w:rsidRPr="00411B2F">
        <w:t>f</w:t>
      </w:r>
      <w:r w:rsidR="00E86F63" w:rsidRPr="00411B2F">
        <w:t xml:space="preserve">acility </w:t>
      </w:r>
      <w:r w:rsidR="004B7D3C" w:rsidRPr="00411B2F">
        <w:t xml:space="preserve">management plan </w:t>
      </w:r>
      <w:r w:rsidR="00E86F63" w:rsidRPr="00411B2F">
        <w:t xml:space="preserve">is </w:t>
      </w:r>
      <w:r w:rsidR="004B7D3C" w:rsidRPr="00411B2F">
        <w:t>an important</w:t>
      </w:r>
      <w:r w:rsidR="00E86F63" w:rsidRPr="00411B2F">
        <w:t xml:space="preserve"> criteri</w:t>
      </w:r>
      <w:r w:rsidR="004B7D3C" w:rsidRPr="00411B2F">
        <w:t>on</w:t>
      </w:r>
      <w:r w:rsidR="00E86F63" w:rsidRPr="00411B2F">
        <w:t xml:space="preserve"> for selection.</w:t>
      </w:r>
    </w:p>
    <w:p w14:paraId="6B562C80" w14:textId="2722279E" w:rsidR="000814FE" w:rsidRPr="00411B2F" w:rsidRDefault="00834E64" w:rsidP="00411B2F">
      <w:pPr>
        <w:pStyle w:val="ListParagraph"/>
        <w:numPr>
          <w:ilvl w:val="0"/>
          <w:numId w:val="9"/>
        </w:numPr>
        <w:spacing w:after="0" w:line="240" w:lineRule="auto"/>
        <w:ind w:left="720" w:hanging="720"/>
        <w:contextualSpacing w:val="0"/>
      </w:pPr>
      <w:r w:rsidRPr="00411B2F">
        <w:t>Can a portion of a PSEF facility be reserved</w:t>
      </w:r>
      <w:r w:rsidR="00CF695E" w:rsidRPr="00411B2F">
        <w:t xml:space="preserve"> for the PI’s research, or another specific group? Or a</w:t>
      </w:r>
      <w:r w:rsidR="006A37E2" w:rsidRPr="00411B2F">
        <w:t>re facilities independent of</w:t>
      </w:r>
      <w:r w:rsidR="00144E33" w:rsidRPr="00411B2F">
        <w:t xml:space="preserve"> funded research projects?</w:t>
      </w:r>
    </w:p>
    <w:p w14:paraId="7D647334" w14:textId="2B5581A4" w:rsidR="003226D0" w:rsidRPr="00411B2F" w:rsidRDefault="003226D0" w:rsidP="00411B2F">
      <w:pPr>
        <w:pStyle w:val="ListParagraph"/>
        <w:numPr>
          <w:ilvl w:val="1"/>
          <w:numId w:val="10"/>
        </w:numPr>
        <w:spacing w:line="240" w:lineRule="auto"/>
        <w:ind w:left="720" w:hanging="720"/>
        <w:contextualSpacing w:val="0"/>
      </w:pPr>
      <w:r w:rsidRPr="00411B2F">
        <w:t xml:space="preserve">Yes, a portion of a PSEF facility can be reserved for the PI’s research or another specific group. However, the expectation would be that the funding requested for the facility </w:t>
      </w:r>
      <w:r w:rsidR="00252B24" w:rsidRPr="00411B2F">
        <w:t xml:space="preserve">through PSEF </w:t>
      </w:r>
      <w:r w:rsidRPr="00411B2F">
        <w:t>would not include</w:t>
      </w:r>
      <w:r w:rsidR="00AB0496" w:rsidRPr="00411B2F">
        <w:t xml:space="preserve"> expenses related to the research of the PI or another specific group.</w:t>
      </w:r>
      <w:r w:rsidR="00A11F9F" w:rsidRPr="00411B2F">
        <w:t xml:space="preserve"> </w:t>
      </w:r>
      <w:r w:rsidR="00523408" w:rsidRPr="00411B2F">
        <w:t>S</w:t>
      </w:r>
      <w:r w:rsidR="00252B24" w:rsidRPr="00411B2F">
        <w:t>cientific</w:t>
      </w:r>
      <w:r w:rsidR="00A403C9" w:rsidRPr="00411B2F">
        <w:t xml:space="preserve"> research is excluded from the PSEF call</w:t>
      </w:r>
      <w:r w:rsidR="001F29B6" w:rsidRPr="00411B2F">
        <w:t>;</w:t>
      </w:r>
      <w:r w:rsidR="00A403C9" w:rsidRPr="00411B2F">
        <w:t xml:space="preserve"> such efforts should be </w:t>
      </w:r>
      <w:r w:rsidR="001F29B6" w:rsidRPr="00411B2F">
        <w:t xml:space="preserve">proposed </w:t>
      </w:r>
      <w:r w:rsidR="00A403C9" w:rsidRPr="00411B2F">
        <w:t>to an appropriate research solicitation.</w:t>
      </w:r>
    </w:p>
    <w:p w14:paraId="3D580109" w14:textId="3FC22D82" w:rsidR="00A16F8B" w:rsidRPr="00411B2F" w:rsidRDefault="00A16F8B" w:rsidP="00411B2F">
      <w:pPr>
        <w:pStyle w:val="ListParagraph"/>
        <w:numPr>
          <w:ilvl w:val="0"/>
          <w:numId w:val="9"/>
        </w:numPr>
        <w:spacing w:after="0" w:line="240" w:lineRule="auto"/>
        <w:ind w:left="720" w:hanging="720"/>
        <w:contextualSpacing w:val="0"/>
      </w:pPr>
      <w:r w:rsidRPr="00411B2F">
        <w:t>What fraction of a</w:t>
      </w:r>
      <w:r w:rsidR="001235BB" w:rsidRPr="00411B2F">
        <w:t>n</w:t>
      </w:r>
      <w:r w:rsidRPr="00411B2F">
        <w:t xml:space="preserve"> </w:t>
      </w:r>
      <w:r w:rsidR="000408A6" w:rsidRPr="00411B2F">
        <w:t>instrument</w:t>
      </w:r>
      <w:r w:rsidR="00241BD9" w:rsidRPr="00411B2F">
        <w:t>’s operating</w:t>
      </w:r>
      <w:r w:rsidRPr="00411B2F">
        <w:t xml:space="preserve"> time </w:t>
      </w:r>
      <w:r w:rsidR="7A7D73BB" w:rsidRPr="00411B2F">
        <w:t>must</w:t>
      </w:r>
      <w:r w:rsidR="003C6DE2" w:rsidRPr="00411B2F">
        <w:t xml:space="preserve"> be available </w:t>
      </w:r>
      <w:r w:rsidR="000408A6" w:rsidRPr="00411B2F">
        <w:t>for PSD-related research?</w:t>
      </w:r>
    </w:p>
    <w:p w14:paraId="79B08AB8" w14:textId="22B1838C" w:rsidR="007E6A79" w:rsidRPr="00411B2F" w:rsidRDefault="007E6A79" w:rsidP="00411B2F">
      <w:pPr>
        <w:pStyle w:val="ListParagraph"/>
        <w:numPr>
          <w:ilvl w:val="1"/>
          <w:numId w:val="10"/>
        </w:numPr>
        <w:spacing w:line="240" w:lineRule="auto"/>
        <w:ind w:left="720" w:hanging="720"/>
        <w:contextualSpacing w:val="0"/>
      </w:pPr>
      <w:r w:rsidRPr="00411B2F">
        <w:t xml:space="preserve">There is no minimum requirement of an instrument’s operating time that </w:t>
      </w:r>
      <w:r w:rsidR="00A90CC0" w:rsidRPr="00411B2F">
        <w:t>must</w:t>
      </w:r>
      <w:r w:rsidRPr="00411B2F">
        <w:t xml:space="preserve"> be</w:t>
      </w:r>
      <w:r w:rsidR="007F773F" w:rsidRPr="00411B2F">
        <w:t xml:space="preserve"> made</w:t>
      </w:r>
      <w:r w:rsidRPr="00411B2F">
        <w:t xml:space="preserve"> available for PSD-related research. However, the </w:t>
      </w:r>
      <w:r w:rsidR="001C798A" w:rsidRPr="00411B2F">
        <w:t>f</w:t>
      </w:r>
      <w:r w:rsidRPr="00411B2F">
        <w:t>acility</w:t>
      </w:r>
      <w:r w:rsidR="001C798A" w:rsidRPr="00411B2F">
        <w:t>’s</w:t>
      </w:r>
      <w:r w:rsidRPr="00411B2F">
        <w:t xml:space="preserve"> </w:t>
      </w:r>
      <w:r w:rsidR="00A86246" w:rsidRPr="00411B2F">
        <w:t xml:space="preserve">management plan </w:t>
      </w:r>
      <w:r w:rsidRPr="00411B2F">
        <w:t xml:space="preserve">must include a statement </w:t>
      </w:r>
      <w:r w:rsidR="001F786B" w:rsidRPr="00411B2F">
        <w:t xml:space="preserve">of the percentage of the </w:t>
      </w:r>
      <w:r w:rsidR="000F3C95" w:rsidRPr="00411B2F">
        <w:t>f</w:t>
      </w:r>
      <w:r w:rsidR="005D65A1" w:rsidRPr="00411B2F">
        <w:t>acility’s</w:t>
      </w:r>
      <w:r w:rsidR="001F786B" w:rsidRPr="00411B2F">
        <w:t xml:space="preserve"> time that would be made available to external users (e.g., PSD-funded researchers, others doing PSD-relevant research, the broader community).</w:t>
      </w:r>
      <w:r w:rsidR="002C0875" w:rsidRPr="00411B2F">
        <w:t xml:space="preserve"> Reviewers will assess the details of the plan to determine: if it is sufficient to successfully ensure satisfactory </w:t>
      </w:r>
      <w:r w:rsidR="00A86246" w:rsidRPr="00411B2F">
        <w:t>f</w:t>
      </w:r>
      <w:r w:rsidR="002C0875" w:rsidRPr="00411B2F">
        <w:t>acility availability to the community; quality of the process for solicitation and evaluation of requests for facility access or use; and whether the facility staffing plans, their technical expertise, and time allocated for user support are sufficient.</w:t>
      </w:r>
    </w:p>
    <w:p w14:paraId="6E48F860" w14:textId="64A4D8B4" w:rsidR="0070312D" w:rsidRPr="00411B2F" w:rsidRDefault="0070312D" w:rsidP="004E37D3">
      <w:pPr>
        <w:pStyle w:val="ListParagraph"/>
        <w:keepNext/>
        <w:numPr>
          <w:ilvl w:val="0"/>
          <w:numId w:val="9"/>
        </w:numPr>
        <w:spacing w:after="0" w:line="240" w:lineRule="auto"/>
        <w:ind w:left="720" w:hanging="720"/>
        <w:contextualSpacing w:val="0"/>
      </w:pPr>
      <w:r w:rsidRPr="00411B2F">
        <w:lastRenderedPageBreak/>
        <w:t>Can I request funding</w:t>
      </w:r>
      <w:r w:rsidR="006B6BAD" w:rsidRPr="00411B2F">
        <w:t xml:space="preserve"> for technicians or operating costs </w:t>
      </w:r>
      <w:r w:rsidR="006A42A9" w:rsidRPr="00411B2F">
        <w:t xml:space="preserve">to </w:t>
      </w:r>
      <w:r w:rsidR="00473D86" w:rsidRPr="00411B2F">
        <w:t>support</w:t>
      </w:r>
      <w:r w:rsidR="006A42A9" w:rsidRPr="00411B2F">
        <w:t xml:space="preserve"> non-PSD-related research?</w:t>
      </w:r>
    </w:p>
    <w:p w14:paraId="2BD8A146" w14:textId="72FD31B1" w:rsidR="00ED2E33" w:rsidRPr="00411B2F" w:rsidRDefault="00ED2E33" w:rsidP="00411B2F">
      <w:pPr>
        <w:pStyle w:val="ListParagraph"/>
        <w:numPr>
          <w:ilvl w:val="1"/>
          <w:numId w:val="10"/>
        </w:numPr>
        <w:spacing w:line="240" w:lineRule="auto"/>
        <w:ind w:left="720" w:hanging="720"/>
        <w:contextualSpacing w:val="0"/>
      </w:pPr>
      <w:r w:rsidRPr="00411B2F">
        <w:t xml:space="preserve">No. </w:t>
      </w:r>
      <w:r w:rsidR="00F43743" w:rsidRPr="00411B2F">
        <w:t xml:space="preserve">All costs associated with the proposed work must be </w:t>
      </w:r>
      <w:r w:rsidR="00E50F4A" w:rsidRPr="00411B2F">
        <w:t>for the</w:t>
      </w:r>
      <w:r w:rsidR="00FE72ED" w:rsidRPr="00411B2F">
        <w:t xml:space="preserve"> portion of the</w:t>
      </w:r>
      <w:r w:rsidR="00E50F4A" w:rsidRPr="00411B2F">
        <w:t xml:space="preserve"> proposed </w:t>
      </w:r>
      <w:r w:rsidR="00BF2B74" w:rsidRPr="00411B2F">
        <w:t>f</w:t>
      </w:r>
      <w:r w:rsidR="00E50F4A" w:rsidRPr="00411B2F">
        <w:t xml:space="preserve">acility that will be </w:t>
      </w:r>
      <w:r w:rsidR="00BE130B" w:rsidRPr="00411B2F">
        <w:t>used to support PSD-relevant research</w:t>
      </w:r>
      <w:r w:rsidR="00E50F4A" w:rsidRPr="00411B2F">
        <w:t>.</w:t>
      </w:r>
    </w:p>
    <w:p w14:paraId="3148DB23" w14:textId="3B0A83CC" w:rsidR="00960B17" w:rsidRPr="00411B2F" w:rsidRDefault="00960B17" w:rsidP="00411B2F">
      <w:pPr>
        <w:pStyle w:val="ListParagraph"/>
        <w:numPr>
          <w:ilvl w:val="0"/>
          <w:numId w:val="9"/>
        </w:numPr>
        <w:spacing w:after="0" w:line="240" w:lineRule="auto"/>
        <w:ind w:left="720" w:hanging="720"/>
        <w:contextualSpacing w:val="0"/>
      </w:pPr>
      <w:r w:rsidRPr="00411B2F">
        <w:t xml:space="preserve">How do I budget for </w:t>
      </w:r>
      <w:r w:rsidR="001235BB" w:rsidRPr="00411B2F">
        <w:t xml:space="preserve">unforeseen </w:t>
      </w:r>
      <w:r w:rsidRPr="00411B2F">
        <w:t>repairs</w:t>
      </w:r>
      <w:r w:rsidR="00FF6144" w:rsidRPr="00411B2F">
        <w:t xml:space="preserve"> and upgrades</w:t>
      </w:r>
      <w:r w:rsidRPr="00411B2F">
        <w:t xml:space="preserve"> that may be needed i</w:t>
      </w:r>
      <w:r w:rsidR="008146EF" w:rsidRPr="00411B2F">
        <w:t>n a facilities proposal?</w:t>
      </w:r>
    </w:p>
    <w:p w14:paraId="4E16D2F9" w14:textId="366AB213" w:rsidR="000C4FDD" w:rsidRPr="00411B2F" w:rsidRDefault="000C4FDD" w:rsidP="00411B2F">
      <w:pPr>
        <w:pStyle w:val="ListParagraph"/>
        <w:numPr>
          <w:ilvl w:val="1"/>
          <w:numId w:val="10"/>
        </w:numPr>
        <w:spacing w:line="240" w:lineRule="auto"/>
        <w:ind w:left="720" w:hanging="720"/>
        <w:contextualSpacing w:val="0"/>
      </w:pPr>
      <w:r w:rsidRPr="00411B2F">
        <w:t>All proposals will be evaluated by peer review for cost reasonableness. One of the components assessed is</w:t>
      </w:r>
      <w:r w:rsidR="00D42632" w:rsidRPr="00411B2F">
        <w:t>: are the proposed other direct costs (i.e., supplies, equipment, travel, instrumentation) adequate to ensure the operation of the facility?</w:t>
      </w:r>
      <w:r w:rsidR="005E7C3A" w:rsidRPr="00411B2F">
        <w:t xml:space="preserve"> </w:t>
      </w:r>
      <w:r w:rsidR="00577100" w:rsidRPr="00411B2F">
        <w:t xml:space="preserve">It is permissible for a proposer to include a small amount of money for </w:t>
      </w:r>
      <w:r w:rsidR="00E823E2" w:rsidRPr="00411B2F">
        <w:t>facility main</w:t>
      </w:r>
      <w:r w:rsidR="004B4112" w:rsidRPr="00411B2F">
        <w:t xml:space="preserve">tenance and support </w:t>
      </w:r>
      <w:r w:rsidR="00C2470E" w:rsidRPr="00411B2F">
        <w:t xml:space="preserve">(i.e., a contingency budget), but </w:t>
      </w:r>
      <w:r w:rsidR="001864A5" w:rsidRPr="00411B2F">
        <w:t xml:space="preserve">the reasonableness of this </w:t>
      </w:r>
      <w:r w:rsidR="00631F2F" w:rsidRPr="00411B2F">
        <w:t xml:space="preserve">will be </w:t>
      </w:r>
      <w:r w:rsidR="00301772" w:rsidRPr="00411B2F">
        <w:t>included in peer review and may also be considered a programmatic factor.</w:t>
      </w:r>
      <w:r w:rsidR="00E9424C" w:rsidRPr="00411B2F">
        <w:t xml:space="preserve"> </w:t>
      </w:r>
      <w:r w:rsidR="0071239E" w:rsidRPr="00411B2F">
        <w:t>Once a facility is funded</w:t>
      </w:r>
      <w:r w:rsidR="00F80E2F" w:rsidRPr="00411B2F">
        <w:t xml:space="preserve">, </w:t>
      </w:r>
      <w:r w:rsidR="00FD6133" w:rsidRPr="00411B2F">
        <w:t>unforeseen repair</w:t>
      </w:r>
      <w:r w:rsidR="0071239E" w:rsidRPr="00411B2F">
        <w:t>s</w:t>
      </w:r>
      <w:r w:rsidR="00FD6133" w:rsidRPr="00411B2F">
        <w:t xml:space="preserve"> or upgrade</w:t>
      </w:r>
      <w:r w:rsidR="0071239E" w:rsidRPr="00411B2F">
        <w:t>s</w:t>
      </w:r>
      <w:r w:rsidR="00FD6133" w:rsidRPr="00411B2F">
        <w:t xml:space="preserve"> required to continue successful operation of the facility </w:t>
      </w:r>
      <w:r w:rsidR="0071239E" w:rsidRPr="00411B2F">
        <w:t>may be requested in the same manner as for research proposals (see below)</w:t>
      </w:r>
      <w:r w:rsidR="003036B3" w:rsidRPr="00411B2F">
        <w:t>.</w:t>
      </w:r>
    </w:p>
    <w:p w14:paraId="4D2958F0" w14:textId="237507C6" w:rsidR="00B86A26" w:rsidRPr="00411B2F" w:rsidRDefault="00B86A26" w:rsidP="00411B2F">
      <w:pPr>
        <w:pStyle w:val="ListParagraph"/>
        <w:numPr>
          <w:ilvl w:val="0"/>
          <w:numId w:val="9"/>
        </w:numPr>
        <w:spacing w:after="0" w:line="240" w:lineRule="auto"/>
        <w:ind w:left="720" w:hanging="720"/>
        <w:contextualSpacing w:val="0"/>
      </w:pPr>
      <w:r w:rsidRPr="00411B2F">
        <w:t>Can facilities be jointly operated between NASA and other agencies?</w:t>
      </w:r>
    </w:p>
    <w:p w14:paraId="08ADE6F8" w14:textId="5BB80202" w:rsidR="00D22649" w:rsidRPr="00411B2F" w:rsidRDefault="00D22649" w:rsidP="00411B2F">
      <w:pPr>
        <w:pStyle w:val="ListParagraph"/>
        <w:numPr>
          <w:ilvl w:val="1"/>
          <w:numId w:val="10"/>
        </w:numPr>
        <w:spacing w:line="240" w:lineRule="auto"/>
        <w:ind w:left="720" w:hanging="720"/>
        <w:contextualSpacing w:val="0"/>
      </w:pPr>
      <w:r w:rsidRPr="00411B2F">
        <w:t xml:space="preserve">Yes. Although cost sharing is not part of the peer-review evaluation criteria and is not required, the Selection Official may take cost sharing into account </w:t>
      </w:r>
      <w:r w:rsidR="00913145" w:rsidRPr="00411B2F">
        <w:t>as a programmatic factor</w:t>
      </w:r>
      <w:r w:rsidRPr="00411B2F">
        <w:t xml:space="preserve">. </w:t>
      </w:r>
      <w:r w:rsidR="00BF79DD" w:rsidRPr="00411B2F">
        <w:t>Once a facility is funded</w:t>
      </w:r>
      <w:r w:rsidRPr="00411B2F">
        <w:t>, cost sharing must be verifiable from the recipient’s records, and those records are subject to audit. Should the recipient become aware that it may not be able to meet its cost share requirement, the recipient shall notify its NASA Grant Officer and request that the approved cost sharing amount be revised. This request must describe why the cost sharing contribution cannot be met and how the recipient plans to continue or close out the project in the absence of the approved cost share. If the Grant Officer approves the request, then the award must be modified through an amendment, and the award amount may be reduced in proportion to the cost share not provided. If the Grant Officer does not approve the request, then the award may be terminated.</w:t>
      </w:r>
    </w:p>
    <w:p w14:paraId="1834F75C" w14:textId="18BD28EC" w:rsidR="00A21401" w:rsidRPr="00411B2F" w:rsidRDefault="00A21401" w:rsidP="00411B2F">
      <w:pPr>
        <w:pStyle w:val="ListParagraph"/>
        <w:numPr>
          <w:ilvl w:val="0"/>
          <w:numId w:val="9"/>
        </w:numPr>
        <w:spacing w:after="0" w:line="240" w:lineRule="auto"/>
        <w:ind w:left="720" w:hanging="720"/>
        <w:contextualSpacing w:val="0"/>
      </w:pPr>
      <w:r w:rsidRPr="00411B2F">
        <w:t>Can I request funding for service contracts?</w:t>
      </w:r>
      <w:r w:rsidR="00FF6D98" w:rsidRPr="00411B2F">
        <w:t xml:space="preserve"> What fraction is appropriate?</w:t>
      </w:r>
    </w:p>
    <w:p w14:paraId="48862573" w14:textId="60CD4B82" w:rsidR="005D65A1" w:rsidRPr="00411B2F" w:rsidRDefault="005D65A1" w:rsidP="00411B2F">
      <w:pPr>
        <w:pStyle w:val="ListParagraph"/>
        <w:numPr>
          <w:ilvl w:val="1"/>
          <w:numId w:val="10"/>
        </w:numPr>
        <w:spacing w:line="240" w:lineRule="auto"/>
        <w:ind w:left="720" w:hanging="720"/>
        <w:contextualSpacing w:val="0"/>
      </w:pPr>
      <w:r w:rsidRPr="00411B2F">
        <w:t xml:space="preserve">Yes, funding can be requested for service contracts. The fraction of support requested should be commensurate with the </w:t>
      </w:r>
      <w:r w:rsidR="00A01CFE" w:rsidRPr="00411B2F">
        <w:t>amount of time that is being made available for PSD-related research.</w:t>
      </w:r>
    </w:p>
    <w:p w14:paraId="25EED09A" w14:textId="77777777" w:rsidR="0030497F" w:rsidRPr="00411B2F" w:rsidRDefault="0030497F" w:rsidP="00411B2F">
      <w:pPr>
        <w:pStyle w:val="ListParagraph"/>
        <w:numPr>
          <w:ilvl w:val="0"/>
          <w:numId w:val="9"/>
        </w:numPr>
        <w:spacing w:after="0" w:line="240" w:lineRule="auto"/>
        <w:ind w:left="720" w:hanging="720"/>
        <w:contextualSpacing w:val="0"/>
      </w:pPr>
      <w:r w:rsidRPr="00411B2F">
        <w:t>Can I purchase a new instrument as part of a PSEF proposal, without running it as a facility?</w:t>
      </w:r>
    </w:p>
    <w:p w14:paraId="55C55E3D" w14:textId="6655447B" w:rsidR="0030497F" w:rsidRPr="00411B2F" w:rsidRDefault="0030497F" w:rsidP="00411B2F">
      <w:pPr>
        <w:pStyle w:val="ListParagraph"/>
        <w:numPr>
          <w:ilvl w:val="1"/>
          <w:numId w:val="10"/>
        </w:numPr>
        <w:spacing w:line="240" w:lineRule="auto"/>
        <w:ind w:left="720" w:hanging="720"/>
        <w:contextualSpacing w:val="0"/>
      </w:pPr>
      <w:r w:rsidRPr="00411B2F">
        <w:t>No. All instrument requests associated with a PSEF proposal are expected to be operated as part of the facility.</w:t>
      </w:r>
    </w:p>
    <w:p w14:paraId="383942BB" w14:textId="5A5D6716" w:rsidR="00971945" w:rsidRPr="00411B2F" w:rsidRDefault="00971945" w:rsidP="00411B2F">
      <w:pPr>
        <w:pStyle w:val="ListParagraph"/>
        <w:numPr>
          <w:ilvl w:val="0"/>
          <w:numId w:val="9"/>
        </w:numPr>
        <w:spacing w:after="0" w:line="240" w:lineRule="auto"/>
        <w:ind w:left="720" w:hanging="720"/>
        <w:contextualSpacing w:val="0"/>
      </w:pPr>
      <w:r w:rsidRPr="00411B2F">
        <w:t>Where can I learn more about the available PSEF facilities and how to utilize them?</w:t>
      </w:r>
    </w:p>
    <w:p w14:paraId="4502FCA0" w14:textId="153E017D" w:rsidR="0030497F" w:rsidRPr="00411B2F" w:rsidRDefault="008C1154" w:rsidP="00411B2F">
      <w:pPr>
        <w:pStyle w:val="ListParagraph"/>
        <w:numPr>
          <w:ilvl w:val="1"/>
          <w:numId w:val="10"/>
        </w:numPr>
        <w:spacing w:line="240" w:lineRule="auto"/>
        <w:ind w:left="720" w:hanging="720"/>
        <w:contextualSpacing w:val="0"/>
      </w:pPr>
      <w:r w:rsidRPr="00411B2F">
        <w:t xml:space="preserve">Information regarding a variety of facilities available for planetary science research, including types of access, fee structure, and points of contact, can be found at </w:t>
      </w:r>
      <w:hyperlink r:id="rId11" w:history="1">
        <w:r w:rsidR="002F3BAC" w:rsidRPr="00411B2F">
          <w:rPr>
            <w:rStyle w:val="Hyperlink"/>
          </w:rPr>
          <w:t>https://science.nasa.gov/researchers/planetary-science-enabling-facilities</w:t>
        </w:r>
      </w:hyperlink>
      <w:r w:rsidR="002F3BAC" w:rsidRPr="00411B2F">
        <w:t xml:space="preserve">. </w:t>
      </w:r>
    </w:p>
    <w:p w14:paraId="14BEEF66" w14:textId="5994CAC2" w:rsidR="00577443" w:rsidRPr="00DC1603" w:rsidRDefault="007E7E0B" w:rsidP="00411B2F">
      <w:pPr>
        <w:spacing w:line="240" w:lineRule="auto"/>
        <w:rPr>
          <w:u w:val="single"/>
        </w:rPr>
      </w:pPr>
      <w:r w:rsidRPr="00DC1603">
        <w:rPr>
          <w:u w:val="single"/>
        </w:rPr>
        <w:t xml:space="preserve">Equipment </w:t>
      </w:r>
      <w:r w:rsidR="001D4B93" w:rsidRPr="00DC1603">
        <w:rPr>
          <w:u w:val="single"/>
        </w:rPr>
        <w:t>F</w:t>
      </w:r>
      <w:r w:rsidRPr="00DC1603">
        <w:rPr>
          <w:u w:val="single"/>
        </w:rPr>
        <w:t xml:space="preserve">unding as </w:t>
      </w:r>
      <w:r w:rsidR="001D4B93" w:rsidRPr="00DC1603">
        <w:rPr>
          <w:u w:val="single"/>
        </w:rPr>
        <w:t>P</w:t>
      </w:r>
      <w:r w:rsidRPr="00DC1603">
        <w:rPr>
          <w:u w:val="single"/>
        </w:rPr>
        <w:t xml:space="preserve">art of a </w:t>
      </w:r>
      <w:r w:rsidR="001D4B93" w:rsidRPr="00DC1603">
        <w:rPr>
          <w:u w:val="single"/>
        </w:rPr>
        <w:t>R</w:t>
      </w:r>
      <w:r w:rsidRPr="00DC1603">
        <w:rPr>
          <w:u w:val="single"/>
        </w:rPr>
        <w:t xml:space="preserve">esearch </w:t>
      </w:r>
      <w:r w:rsidR="00013C69" w:rsidRPr="00DC1603">
        <w:rPr>
          <w:u w:val="single"/>
        </w:rPr>
        <w:t xml:space="preserve">or </w:t>
      </w:r>
      <w:r w:rsidR="001D4B93" w:rsidRPr="00DC1603">
        <w:rPr>
          <w:u w:val="single"/>
        </w:rPr>
        <w:t>O</w:t>
      </w:r>
      <w:r w:rsidR="00013C69" w:rsidRPr="00DC1603">
        <w:rPr>
          <w:u w:val="single"/>
        </w:rPr>
        <w:t xml:space="preserve">ther non-PSEF </w:t>
      </w:r>
      <w:r w:rsidR="001D4B93" w:rsidRPr="00DC1603">
        <w:rPr>
          <w:u w:val="single"/>
        </w:rPr>
        <w:t>P</w:t>
      </w:r>
      <w:r w:rsidRPr="00DC1603">
        <w:rPr>
          <w:u w:val="single"/>
        </w:rPr>
        <w:t>roposal</w:t>
      </w:r>
    </w:p>
    <w:p w14:paraId="7EB2DA2F" w14:textId="1E1AC30A" w:rsidR="005D6E22" w:rsidRPr="00411B2F" w:rsidRDefault="005D6E22" w:rsidP="00411B2F">
      <w:pPr>
        <w:pStyle w:val="ListParagraph"/>
        <w:numPr>
          <w:ilvl w:val="0"/>
          <w:numId w:val="13"/>
        </w:numPr>
        <w:spacing w:after="0" w:line="240" w:lineRule="auto"/>
        <w:ind w:left="720" w:hanging="720"/>
        <w:contextualSpacing w:val="0"/>
      </w:pPr>
      <w:r w:rsidRPr="00411B2F">
        <w:t xml:space="preserve">How can I purchase </w:t>
      </w:r>
      <w:r w:rsidR="004D63F7" w:rsidRPr="00411B2F">
        <w:t>a</w:t>
      </w:r>
      <w:r w:rsidRPr="00411B2F">
        <w:t xml:space="preserve">n instrument that I </w:t>
      </w:r>
      <w:r w:rsidR="002C70F5" w:rsidRPr="00411B2F">
        <w:t xml:space="preserve">mainly </w:t>
      </w:r>
      <w:r w:rsidRPr="00411B2F">
        <w:t xml:space="preserve">need to do </w:t>
      </w:r>
      <w:r w:rsidR="00A31A1B" w:rsidRPr="00411B2F">
        <w:t>a new research project?</w:t>
      </w:r>
    </w:p>
    <w:p w14:paraId="5FFFB2C8" w14:textId="5C1DF11A" w:rsidR="001D034A" w:rsidRPr="00411B2F" w:rsidRDefault="00DB11E7" w:rsidP="00411B2F">
      <w:pPr>
        <w:pStyle w:val="ListParagraph"/>
        <w:numPr>
          <w:ilvl w:val="1"/>
          <w:numId w:val="10"/>
        </w:numPr>
        <w:spacing w:line="240" w:lineRule="auto"/>
        <w:ind w:left="720" w:hanging="720"/>
        <w:contextualSpacing w:val="0"/>
      </w:pPr>
      <w:r w:rsidRPr="00411B2F">
        <w:t xml:space="preserve">Requests for instruments to conduct new research that will not be part of a Planetary Science Enabling Facility can be included in a proposal to </w:t>
      </w:r>
      <w:r w:rsidR="00037A39" w:rsidRPr="00411B2F">
        <w:t xml:space="preserve">some </w:t>
      </w:r>
      <w:r w:rsidR="00983601" w:rsidRPr="00411B2F">
        <w:t xml:space="preserve">PSD </w:t>
      </w:r>
      <w:r w:rsidR="001726AD" w:rsidRPr="00411B2F">
        <w:t>R&amp;A programs. Proposers are encouraged to review Appendix C.1</w:t>
      </w:r>
      <w:r w:rsidR="00983601" w:rsidRPr="00411B2F">
        <w:t>,</w:t>
      </w:r>
      <w:r w:rsidR="001726AD" w:rsidRPr="00411B2F">
        <w:t xml:space="preserve"> Planetary Science Research Program Overview</w:t>
      </w:r>
      <w:r w:rsidR="00983601" w:rsidRPr="00411B2F">
        <w:t>,</w:t>
      </w:r>
      <w:r w:rsidR="001726AD" w:rsidRPr="00411B2F">
        <w:t xml:space="preserve"> for instructions on requirements for the</w:t>
      </w:r>
      <w:r w:rsidR="00F029A9" w:rsidRPr="00411B2F">
        <w:t xml:space="preserve"> purchase, construction, or upgrade of instrumentation</w:t>
      </w:r>
      <w:r w:rsidR="00983601" w:rsidRPr="00411B2F">
        <w:t xml:space="preserve">, and how to incorporate </w:t>
      </w:r>
      <w:r w:rsidR="00C81685" w:rsidRPr="00411B2F">
        <w:t>requests into proposals.</w:t>
      </w:r>
    </w:p>
    <w:p w14:paraId="1180039F" w14:textId="008ADDE1" w:rsidR="00A31A1B" w:rsidRPr="00411B2F" w:rsidRDefault="00660AF0" w:rsidP="00DC1603">
      <w:pPr>
        <w:pStyle w:val="ListParagraph"/>
        <w:keepNext/>
        <w:numPr>
          <w:ilvl w:val="0"/>
          <w:numId w:val="13"/>
        </w:numPr>
        <w:spacing w:after="0" w:line="240" w:lineRule="auto"/>
        <w:ind w:left="720" w:hanging="720"/>
        <w:contextualSpacing w:val="0"/>
      </w:pPr>
      <w:r w:rsidRPr="00411B2F">
        <w:lastRenderedPageBreak/>
        <w:t xml:space="preserve">How can I purchase </w:t>
      </w:r>
      <w:r w:rsidR="002C70F5" w:rsidRPr="00411B2F">
        <w:t>a workhorse</w:t>
      </w:r>
      <w:r w:rsidRPr="00411B2F">
        <w:t xml:space="preserve"> instrument ne</w:t>
      </w:r>
      <w:r w:rsidR="00F31064" w:rsidRPr="00411B2F">
        <w:t>eded</w:t>
      </w:r>
      <w:r w:rsidR="007B28CB" w:rsidRPr="00411B2F">
        <w:t xml:space="preserve"> by my department or local community?</w:t>
      </w:r>
    </w:p>
    <w:p w14:paraId="40E3BB0C" w14:textId="233F0CC0" w:rsidR="00267FF6" w:rsidRPr="00411B2F" w:rsidRDefault="00267FF6" w:rsidP="00411B2F">
      <w:pPr>
        <w:pStyle w:val="ListParagraph"/>
        <w:numPr>
          <w:ilvl w:val="1"/>
          <w:numId w:val="10"/>
        </w:numPr>
        <w:spacing w:line="240" w:lineRule="auto"/>
        <w:ind w:left="720" w:hanging="720"/>
        <w:contextualSpacing w:val="0"/>
      </w:pPr>
      <w:r w:rsidRPr="00411B2F">
        <w:t xml:space="preserve">There is no longer an avenue to purchase </w:t>
      </w:r>
      <w:r w:rsidR="007D5739" w:rsidRPr="00411B2F">
        <w:t>a standalone piece of equipment not associated with a specific research project(s</w:t>
      </w:r>
      <w:r w:rsidR="00994BB7" w:rsidRPr="00411B2F">
        <w:t>) unless</w:t>
      </w:r>
      <w:r w:rsidR="00C81685" w:rsidRPr="00411B2F">
        <w:t xml:space="preserve"> it is a shared facility</w:t>
      </w:r>
      <w:r w:rsidR="00FB6AB9" w:rsidRPr="00411B2F">
        <w:t xml:space="preserve"> appropriate to the PSEF program</w:t>
      </w:r>
      <w:r w:rsidR="007D5739" w:rsidRPr="00411B2F">
        <w:t>.</w:t>
      </w:r>
      <w:r w:rsidRPr="00411B2F">
        <w:t xml:space="preserve"> </w:t>
      </w:r>
      <w:r w:rsidR="00E14825" w:rsidRPr="00411B2F">
        <w:t xml:space="preserve">When an instrument request </w:t>
      </w:r>
      <w:r w:rsidR="00D15A2A" w:rsidRPr="00411B2F">
        <w:t>is incorporated into a research proposal</w:t>
      </w:r>
      <w:r w:rsidR="00A219D5" w:rsidRPr="00411B2F">
        <w:t xml:space="preserve">, it must be justified primarily on the </w:t>
      </w:r>
      <w:r w:rsidR="0055721D" w:rsidRPr="00411B2F">
        <w:t>need for the instrument to conduct the proposed science</w:t>
      </w:r>
      <w:r w:rsidR="00AD0E46" w:rsidRPr="00411B2F">
        <w:t>; its wider benefit</w:t>
      </w:r>
      <w:r w:rsidR="00E6775A" w:rsidRPr="00411B2F">
        <w:t xml:space="preserve"> to a department or community would not be considered a major strength.</w:t>
      </w:r>
    </w:p>
    <w:p w14:paraId="646C07D3" w14:textId="61095874" w:rsidR="00843B66" w:rsidRPr="00411B2F" w:rsidRDefault="00DC1603" w:rsidP="00411B2F">
      <w:pPr>
        <w:pStyle w:val="ListParagraph"/>
        <w:numPr>
          <w:ilvl w:val="0"/>
          <w:numId w:val="13"/>
        </w:numPr>
        <w:spacing w:after="0" w:line="240" w:lineRule="auto"/>
        <w:ind w:left="720" w:hanging="720"/>
        <w:contextualSpacing w:val="0"/>
      </w:pPr>
      <w:r>
        <w:t>May</w:t>
      </w:r>
      <w:r w:rsidR="00843B66" w:rsidRPr="00411B2F">
        <w:t xml:space="preserve"> I put service contract costs in my non-PSEF ROSES proposal?</w:t>
      </w:r>
    </w:p>
    <w:p w14:paraId="1F751002" w14:textId="2F528A0C" w:rsidR="00843B66" w:rsidRPr="00411B2F" w:rsidRDefault="00843B66" w:rsidP="00411B2F">
      <w:pPr>
        <w:pStyle w:val="ListParagraph"/>
        <w:numPr>
          <w:ilvl w:val="1"/>
          <w:numId w:val="10"/>
        </w:numPr>
        <w:spacing w:line="240" w:lineRule="auto"/>
        <w:ind w:left="720" w:hanging="720"/>
        <w:contextualSpacing w:val="0"/>
      </w:pPr>
      <w:r w:rsidRPr="00411B2F">
        <w:t>Yes, however the percentage of the service contract requested should be commensurate with the percentage of overall usage needed for the research project.</w:t>
      </w:r>
    </w:p>
    <w:p w14:paraId="50E092A0" w14:textId="3D0DE451" w:rsidR="00F3356B" w:rsidRPr="00411B2F" w:rsidRDefault="00F3356B" w:rsidP="00411B2F">
      <w:pPr>
        <w:pStyle w:val="ListParagraph"/>
        <w:numPr>
          <w:ilvl w:val="0"/>
          <w:numId w:val="13"/>
        </w:numPr>
        <w:spacing w:after="0" w:line="240" w:lineRule="auto"/>
        <w:ind w:left="720" w:hanging="720"/>
        <w:contextualSpacing w:val="0"/>
      </w:pPr>
      <w:r w:rsidRPr="00411B2F">
        <w:t xml:space="preserve">How big </w:t>
      </w:r>
      <w:r w:rsidR="000A5BAA" w:rsidRPr="00411B2F">
        <w:t xml:space="preserve">of </w:t>
      </w:r>
      <w:r w:rsidRPr="00411B2F">
        <w:t>an equipment request is reasonable in a research proposal?</w:t>
      </w:r>
    </w:p>
    <w:p w14:paraId="4EA45BFD" w14:textId="77BBF7C9" w:rsidR="00856EBD" w:rsidRPr="00411B2F" w:rsidRDefault="006E0E3B" w:rsidP="00DC1603">
      <w:pPr>
        <w:pStyle w:val="ListParagraph"/>
        <w:numPr>
          <w:ilvl w:val="1"/>
          <w:numId w:val="10"/>
        </w:numPr>
        <w:spacing w:line="240" w:lineRule="auto"/>
        <w:ind w:left="720" w:hanging="720"/>
        <w:contextualSpacing w:val="0"/>
      </w:pPr>
      <w:r w:rsidRPr="00411B2F">
        <w:t>All programs</w:t>
      </w:r>
      <w:r w:rsidR="00437885" w:rsidRPr="00411B2F">
        <w:t xml:space="preserve"> may use their planned budget for new selections</w:t>
      </w:r>
      <w:r w:rsidR="00153301" w:rsidRPr="00411B2F">
        <w:t>, listed in the individual program solicitations,</w:t>
      </w:r>
      <w:r w:rsidR="00437885" w:rsidRPr="00411B2F">
        <w:t xml:space="preserve"> to cover equipment</w:t>
      </w:r>
      <w:r w:rsidR="00153301" w:rsidRPr="00411B2F">
        <w:t xml:space="preserve">. </w:t>
      </w:r>
      <w:r w:rsidR="00FA48E6" w:rsidRPr="00411B2F">
        <w:t xml:space="preserve"> </w:t>
      </w:r>
      <w:r w:rsidR="004E71CB" w:rsidRPr="00411B2F">
        <w:t xml:space="preserve">Proposers should consider how much </w:t>
      </w:r>
      <w:r w:rsidR="004F24BC" w:rsidRPr="00411B2F">
        <w:t>funding</w:t>
      </w:r>
      <w:r w:rsidR="004E71CB" w:rsidRPr="00411B2F">
        <w:t xml:space="preserve"> may be available</w:t>
      </w:r>
      <w:r w:rsidR="004F24BC" w:rsidRPr="00411B2F">
        <w:t xml:space="preserve"> through the program and supplements in deciding how large a request </w:t>
      </w:r>
      <w:r w:rsidR="00856EBD" w:rsidRPr="00411B2F">
        <w:t>might be</w:t>
      </w:r>
      <w:r w:rsidR="004F24BC" w:rsidRPr="00411B2F">
        <w:t xml:space="preserve"> reasonable.</w:t>
      </w:r>
    </w:p>
    <w:p w14:paraId="566DD20F" w14:textId="4ADC76DC" w:rsidR="00856EBD" w:rsidRPr="00DC1603" w:rsidRDefault="00856EBD" w:rsidP="00411B2F">
      <w:pPr>
        <w:spacing w:line="240" w:lineRule="auto"/>
        <w:rPr>
          <w:u w:val="single"/>
        </w:rPr>
      </w:pPr>
      <w:r w:rsidRPr="00DC1603">
        <w:rPr>
          <w:u w:val="single"/>
        </w:rPr>
        <w:t>Supplemental equipment requests for funded investigators</w:t>
      </w:r>
    </w:p>
    <w:p w14:paraId="7911E43E" w14:textId="07D7965C" w:rsidR="007B28CB" w:rsidRPr="00411B2F" w:rsidRDefault="00403E40" w:rsidP="00DC1603">
      <w:pPr>
        <w:pStyle w:val="ListParagraph"/>
        <w:numPr>
          <w:ilvl w:val="0"/>
          <w:numId w:val="13"/>
        </w:numPr>
        <w:spacing w:after="0" w:line="240" w:lineRule="auto"/>
        <w:ind w:left="720" w:hanging="720"/>
        <w:contextualSpacing w:val="0"/>
      </w:pPr>
      <w:r w:rsidRPr="00411B2F">
        <w:t>A critical instrument used in my funded PSD research needs repair or replacement</w:t>
      </w:r>
      <w:r w:rsidR="00E04A2B" w:rsidRPr="00411B2F">
        <w:t>. How can I request funding for this?</w:t>
      </w:r>
    </w:p>
    <w:p w14:paraId="1F4FEEAF" w14:textId="405148B0" w:rsidR="00F029A9" w:rsidRPr="00411B2F" w:rsidRDefault="00F029A9" w:rsidP="00DC1603">
      <w:pPr>
        <w:pStyle w:val="ListParagraph"/>
        <w:numPr>
          <w:ilvl w:val="1"/>
          <w:numId w:val="10"/>
        </w:numPr>
        <w:spacing w:line="240" w:lineRule="auto"/>
        <w:ind w:left="720" w:hanging="720"/>
        <w:contextualSpacing w:val="0"/>
      </w:pPr>
      <w:r w:rsidRPr="00411B2F">
        <w:t>Contact the program officer for the program where the PSD research is funded to discuss potential options</w:t>
      </w:r>
      <w:r w:rsidR="00C164A9" w:rsidRPr="00411B2F">
        <w:t xml:space="preserve"> to fund the repair and/or replacement of the critical instrument.</w:t>
      </w:r>
    </w:p>
    <w:p w14:paraId="5083D20A" w14:textId="32F24494" w:rsidR="00EB3E32" w:rsidRPr="00411B2F" w:rsidRDefault="001D18F1" w:rsidP="00411B2F">
      <w:pPr>
        <w:pStyle w:val="ListParagraph"/>
        <w:numPr>
          <w:ilvl w:val="0"/>
          <w:numId w:val="13"/>
        </w:numPr>
        <w:spacing w:after="0" w:line="240" w:lineRule="auto"/>
        <w:ind w:left="720" w:hanging="720"/>
        <w:contextualSpacing w:val="0"/>
      </w:pPr>
      <w:r w:rsidRPr="00411B2F">
        <w:t xml:space="preserve">I’d like to upgrade a critical instrument used in my funded PSD research. How can I request funding for this? </w:t>
      </w:r>
    </w:p>
    <w:p w14:paraId="75022268" w14:textId="48957821" w:rsidR="00C164A9" w:rsidRPr="00411B2F" w:rsidRDefault="00C164A9" w:rsidP="00411B2F">
      <w:pPr>
        <w:pStyle w:val="ListParagraph"/>
        <w:numPr>
          <w:ilvl w:val="1"/>
          <w:numId w:val="10"/>
        </w:numPr>
        <w:spacing w:line="240" w:lineRule="auto"/>
        <w:ind w:left="720" w:hanging="720"/>
        <w:contextualSpacing w:val="0"/>
      </w:pPr>
      <w:r w:rsidRPr="00411B2F">
        <w:t>Contact the program officer for the program where the PSD research is funded to discuss potential options to fund the repair and/or replacement of the critical instrument.</w:t>
      </w:r>
    </w:p>
    <w:p w14:paraId="11D81F6B" w14:textId="21333B32" w:rsidR="00341D75" w:rsidRPr="00411B2F" w:rsidRDefault="00341D75" w:rsidP="00411B2F">
      <w:pPr>
        <w:pStyle w:val="ListParagraph"/>
        <w:numPr>
          <w:ilvl w:val="0"/>
          <w:numId w:val="13"/>
        </w:numPr>
        <w:spacing w:after="0" w:line="240" w:lineRule="auto"/>
        <w:ind w:left="720" w:hanging="720"/>
        <w:contextualSpacing w:val="0"/>
      </w:pPr>
      <w:r w:rsidRPr="00411B2F">
        <w:t>I currently have a NASA funded piece of equipment that has reached the end of its life. What is the process for getting a new one?</w:t>
      </w:r>
    </w:p>
    <w:p w14:paraId="0F0607BE" w14:textId="28C202E8" w:rsidR="000D11C2" w:rsidRPr="00411B2F" w:rsidRDefault="00714BEB" w:rsidP="00411B2F">
      <w:pPr>
        <w:pStyle w:val="ListParagraph"/>
        <w:numPr>
          <w:ilvl w:val="1"/>
          <w:numId w:val="10"/>
        </w:numPr>
        <w:spacing w:line="240" w:lineRule="auto"/>
        <w:ind w:left="720" w:hanging="720"/>
        <w:contextualSpacing w:val="0"/>
      </w:pPr>
      <w:r w:rsidRPr="00411B2F">
        <w:t>There is no longer an avenue to purchase a standalone piece of equipment not associated with a specific research project(s). Requests for instruments to conduct new research that will not be part of a Planetary Science Enabling Facility can be included in a proposal to numerous R&amp;A programs. Proposers are encouraged to review Appendix C.1 Planetary Science Research Program Overview for explicit instructions on requirements for the purchase, construction, or upgrade of instrumentation.</w:t>
      </w:r>
      <w:r w:rsidR="000D11C2" w:rsidRPr="00411B2F">
        <w:br/>
      </w:r>
    </w:p>
    <w:p w14:paraId="1F73B8E6" w14:textId="0F39778E" w:rsidR="00C3756E" w:rsidRPr="00DC1603" w:rsidRDefault="00C3756E" w:rsidP="00411B2F">
      <w:pPr>
        <w:spacing w:line="240" w:lineRule="auto"/>
        <w:rPr>
          <w:u w:val="single"/>
        </w:rPr>
      </w:pPr>
      <w:r w:rsidRPr="00DC1603">
        <w:rPr>
          <w:u w:val="single"/>
        </w:rPr>
        <w:t>General PSEF proposal questions</w:t>
      </w:r>
    </w:p>
    <w:p w14:paraId="10AF5D0D" w14:textId="0D8C7663" w:rsidR="005D0AC1" w:rsidRPr="00411B2F" w:rsidRDefault="00D32455" w:rsidP="00411B2F">
      <w:pPr>
        <w:pStyle w:val="ListParagraph"/>
        <w:numPr>
          <w:ilvl w:val="0"/>
          <w:numId w:val="13"/>
        </w:numPr>
        <w:spacing w:after="0" w:line="240" w:lineRule="auto"/>
        <w:ind w:left="720" w:hanging="720"/>
        <w:contextualSpacing w:val="0"/>
      </w:pPr>
      <w:r w:rsidRPr="00411B2F">
        <w:t>Are matching funds</w:t>
      </w:r>
      <w:r w:rsidR="00040001" w:rsidRPr="00411B2F">
        <w:t xml:space="preserve"> from the</w:t>
      </w:r>
      <w:r w:rsidR="000B4101" w:rsidRPr="00411B2F">
        <w:t xml:space="preserve"> proposing</w:t>
      </w:r>
      <w:r w:rsidR="00040001" w:rsidRPr="00411B2F">
        <w:t xml:space="preserve"> institution or other </w:t>
      </w:r>
      <w:r w:rsidR="000B4101" w:rsidRPr="00411B2F">
        <w:t xml:space="preserve">sources </w:t>
      </w:r>
      <w:r w:rsidRPr="00411B2F">
        <w:t xml:space="preserve">important to include? </w:t>
      </w:r>
      <w:r w:rsidR="00EE4031" w:rsidRPr="00411B2F">
        <w:t>Do they increase the likelihood of selection?</w:t>
      </w:r>
    </w:p>
    <w:p w14:paraId="4D203BCA" w14:textId="27E59C35" w:rsidR="00F033D7" w:rsidRPr="00411B2F" w:rsidRDefault="00F033D7" w:rsidP="00411B2F">
      <w:pPr>
        <w:pStyle w:val="ListParagraph"/>
        <w:numPr>
          <w:ilvl w:val="1"/>
          <w:numId w:val="10"/>
        </w:numPr>
        <w:spacing w:line="240" w:lineRule="auto"/>
        <w:ind w:left="720" w:hanging="720"/>
        <w:contextualSpacing w:val="0"/>
      </w:pPr>
      <w:r w:rsidRPr="00411B2F">
        <w:t>Although cost sharing is not part of the peer-review evaluation criteria and is not required, the Selection Official may take cost sharing into account in decisions between proposals of otherwise equal merit.</w:t>
      </w:r>
      <w:r w:rsidR="00E7771C" w:rsidRPr="00411B2F">
        <w:t xml:space="preserve"> In addition, an otherwise meritorious proposal may be declined if it exceeds </w:t>
      </w:r>
      <w:r w:rsidR="00305FB2" w:rsidRPr="00411B2F">
        <w:t>the funding available in the program.</w:t>
      </w:r>
      <w:r w:rsidRPr="00411B2F">
        <w:t xml:space="preserve"> If</w:t>
      </w:r>
      <w:r w:rsidR="00305FB2" w:rsidRPr="00411B2F">
        <w:t xml:space="preserve"> cost-sharing is</w:t>
      </w:r>
      <w:r w:rsidRPr="00411B2F">
        <w:t xml:space="preserve"> included,</w:t>
      </w:r>
      <w:r w:rsidR="00305FB2" w:rsidRPr="00411B2F">
        <w:t xml:space="preserve"> it</w:t>
      </w:r>
      <w:r w:rsidRPr="00411B2F">
        <w:t xml:space="preserve"> must be verifiable from the recipient’s records, and those records are subject to audit. Should the recipient become aware that it may not be able to meet its cost share requirement, the recipient shall notify its NASA Grant Officer and request that the approved cost sharing amount be revised. This request must describe why the cost sharing contribution cannot be met and how the </w:t>
      </w:r>
      <w:r w:rsidRPr="00411B2F">
        <w:lastRenderedPageBreak/>
        <w:t>recipient plans to continue or close out the project in the absence of the approved cost share. If the Grant Officer approves the request, then the award must be modified through an amendment, and the award amount may be reduced in proportion to the cost share not provided. If the Grant Officer does not approve the request, then the award may be terminated.</w:t>
      </w:r>
      <w:r w:rsidRPr="00411B2F">
        <w:br/>
      </w:r>
    </w:p>
    <w:p w14:paraId="5591473D" w14:textId="03221D72" w:rsidR="00EE4031" w:rsidRPr="00DC1603" w:rsidRDefault="0007589C" w:rsidP="00411B2F">
      <w:pPr>
        <w:spacing w:line="240" w:lineRule="auto"/>
        <w:rPr>
          <w:u w:val="single"/>
        </w:rPr>
      </w:pPr>
      <w:r w:rsidRPr="00DC1603">
        <w:rPr>
          <w:u w:val="single"/>
        </w:rPr>
        <w:t>Other questio</w:t>
      </w:r>
      <w:r w:rsidR="00586551" w:rsidRPr="00DC1603">
        <w:rPr>
          <w:u w:val="single"/>
        </w:rPr>
        <w:t>ns</w:t>
      </w:r>
    </w:p>
    <w:p w14:paraId="00F6DBF5" w14:textId="65C33B25" w:rsidR="00B472BA" w:rsidRPr="00411B2F" w:rsidRDefault="004B5E8F" w:rsidP="00411B2F">
      <w:pPr>
        <w:pStyle w:val="ListParagraph"/>
        <w:numPr>
          <w:ilvl w:val="0"/>
          <w:numId w:val="13"/>
        </w:numPr>
        <w:spacing w:after="0" w:line="240" w:lineRule="auto"/>
        <w:ind w:left="720" w:hanging="720"/>
        <w:contextualSpacing w:val="0"/>
      </w:pPr>
      <w:r w:rsidRPr="00411B2F">
        <w:t>What happens at the end of the award period? Will</w:t>
      </w:r>
      <w:r w:rsidR="00476F96" w:rsidRPr="00411B2F">
        <w:t xml:space="preserve"> my facility have to recompete?</w:t>
      </w:r>
      <w:r w:rsidR="00B148C0" w:rsidRPr="00411B2F">
        <w:t xml:space="preserve"> How often will current PSEF facilities need to fully re-compete in the program rather than provide evidence of community utilization/success?</w:t>
      </w:r>
    </w:p>
    <w:p w14:paraId="1B6D4BA1" w14:textId="477E5F1F" w:rsidR="053A42C4" w:rsidRPr="00411B2F" w:rsidRDefault="053A42C4" w:rsidP="00411B2F">
      <w:pPr>
        <w:pStyle w:val="ListParagraph"/>
        <w:numPr>
          <w:ilvl w:val="1"/>
          <w:numId w:val="10"/>
        </w:numPr>
        <w:spacing w:line="240" w:lineRule="auto"/>
        <w:ind w:left="720" w:hanging="720"/>
        <w:contextualSpacing w:val="0"/>
      </w:pPr>
      <w:r w:rsidRPr="00411B2F">
        <w:t>It is anticipated that the PSEF call will be solicited every two (2) calendar years. Selected facilities will be expected to re-propose when their award period ends.</w:t>
      </w:r>
    </w:p>
    <w:p w14:paraId="45ABA642" w14:textId="2AE6E0FC" w:rsidR="00476F96" w:rsidRPr="00411B2F" w:rsidRDefault="00EA618C" w:rsidP="00411B2F">
      <w:pPr>
        <w:pStyle w:val="ListParagraph"/>
        <w:numPr>
          <w:ilvl w:val="0"/>
          <w:numId w:val="13"/>
        </w:numPr>
        <w:spacing w:after="0" w:line="240" w:lineRule="auto"/>
        <w:ind w:left="720" w:hanging="720"/>
        <w:contextualSpacing w:val="0"/>
      </w:pPr>
      <w:r w:rsidRPr="00411B2F">
        <w:t>How will progress reports be evaluated?</w:t>
      </w:r>
      <w:r w:rsidR="00040AA6" w:rsidRPr="00411B2F">
        <w:t xml:space="preserve"> Are there performance metrics?</w:t>
      </w:r>
    </w:p>
    <w:p w14:paraId="371677B0" w14:textId="2F359CD2" w:rsidR="00480378" w:rsidRPr="00411B2F" w:rsidRDefault="00480378" w:rsidP="00411B2F">
      <w:pPr>
        <w:pStyle w:val="ListParagraph"/>
        <w:numPr>
          <w:ilvl w:val="1"/>
          <w:numId w:val="10"/>
        </w:numPr>
        <w:snapToGrid w:val="0"/>
        <w:spacing w:after="60" w:line="240" w:lineRule="auto"/>
        <w:ind w:left="720" w:hanging="720"/>
        <w:contextualSpacing w:val="0"/>
      </w:pPr>
      <w:r w:rsidRPr="00411B2F">
        <w:t xml:space="preserve">PIs of facilities are required to submit annual progress reports </w:t>
      </w:r>
      <w:r w:rsidR="00A12CB7" w:rsidRPr="00411B2F">
        <w:t xml:space="preserve">and are encouraged to utilize the </w:t>
      </w:r>
      <w:r w:rsidRPr="00411B2F">
        <w:t>PSD-supplied template. At minimum, these progress reports must describe:</w:t>
      </w:r>
    </w:p>
    <w:p w14:paraId="3869AAD6" w14:textId="537019C3" w:rsidR="00480378" w:rsidRPr="00411B2F" w:rsidRDefault="00480378" w:rsidP="00411B2F">
      <w:pPr>
        <w:pStyle w:val="ListParagraph"/>
        <w:numPr>
          <w:ilvl w:val="0"/>
          <w:numId w:val="15"/>
        </w:numPr>
        <w:snapToGrid w:val="0"/>
        <w:spacing w:after="0" w:line="240" w:lineRule="auto"/>
        <w:contextualSpacing w:val="0"/>
      </w:pPr>
      <w:r w:rsidRPr="00411B2F">
        <w:t>The current operational state of the facility, including any issues with instrument or equipment availability;</w:t>
      </w:r>
    </w:p>
    <w:p w14:paraId="252C6908" w14:textId="3809EE34" w:rsidR="00480378" w:rsidRPr="00411B2F" w:rsidRDefault="00480378" w:rsidP="00411B2F">
      <w:pPr>
        <w:pStyle w:val="ListParagraph"/>
        <w:numPr>
          <w:ilvl w:val="0"/>
          <w:numId w:val="15"/>
        </w:numPr>
        <w:snapToGrid w:val="0"/>
        <w:spacing w:after="0" w:line="240" w:lineRule="auto"/>
        <w:contextualSpacing w:val="0"/>
      </w:pPr>
      <w:r w:rsidRPr="00411B2F">
        <w:t>How availability of the facility has been communicated to the community, and any changes that will be made in the future;</w:t>
      </w:r>
    </w:p>
    <w:p w14:paraId="64C52022" w14:textId="7EF834EE" w:rsidR="00480378" w:rsidRPr="00411B2F" w:rsidRDefault="00480378" w:rsidP="00411B2F">
      <w:pPr>
        <w:pStyle w:val="ListParagraph"/>
        <w:numPr>
          <w:ilvl w:val="0"/>
          <w:numId w:val="15"/>
        </w:numPr>
        <w:snapToGrid w:val="0"/>
        <w:spacing w:after="0" w:line="240" w:lineRule="auto"/>
        <w:contextualSpacing w:val="0"/>
      </w:pPr>
      <w:r w:rsidRPr="00411B2F">
        <w:t>The process by which facility use requests are solicited and evaluated, and any changes that will be made in the future;</w:t>
      </w:r>
    </w:p>
    <w:p w14:paraId="710159BE" w14:textId="5BA5F922" w:rsidR="00480378" w:rsidRPr="00411B2F" w:rsidRDefault="00480378" w:rsidP="00411B2F">
      <w:pPr>
        <w:pStyle w:val="ListParagraph"/>
        <w:numPr>
          <w:ilvl w:val="0"/>
          <w:numId w:val="15"/>
        </w:numPr>
        <w:snapToGrid w:val="0"/>
        <w:spacing w:after="0" w:line="240" w:lineRule="auto"/>
        <w:contextualSpacing w:val="0"/>
      </w:pPr>
      <w:r w:rsidRPr="00411B2F">
        <w:t xml:space="preserve">The status of all </w:t>
      </w:r>
      <w:r w:rsidR="004D2050" w:rsidRPr="00411B2F">
        <w:t>f</w:t>
      </w:r>
      <w:r w:rsidRPr="00411B2F">
        <w:t>acility</w:t>
      </w:r>
      <w:r w:rsidR="00B5273E" w:rsidRPr="00411B2F">
        <w:t xml:space="preserve"> </w:t>
      </w:r>
      <w:proofErr w:type="gramStart"/>
      <w:r w:rsidR="00B5273E" w:rsidRPr="00411B2F">
        <w:t>use</w:t>
      </w:r>
      <w:proofErr w:type="gramEnd"/>
      <w:r w:rsidR="00B5273E" w:rsidRPr="00411B2F">
        <w:t xml:space="preserve"> requests received during the period of performance, including a brief description of the rationale for their acceptance or declination, whether the accepted requests have been completed, or if they are still pending, the expected date by which the request will be fulfilled;</w:t>
      </w:r>
    </w:p>
    <w:p w14:paraId="042FBE1C" w14:textId="1EE00600" w:rsidR="00B5273E" w:rsidRPr="00411B2F" w:rsidRDefault="00B5273E" w:rsidP="00411B2F">
      <w:pPr>
        <w:pStyle w:val="ListParagraph"/>
        <w:numPr>
          <w:ilvl w:val="0"/>
          <w:numId w:val="15"/>
        </w:numPr>
        <w:snapToGrid w:val="0"/>
        <w:spacing w:after="0" w:line="240" w:lineRule="auto"/>
        <w:contextualSpacing w:val="0"/>
      </w:pPr>
      <w:r w:rsidRPr="00411B2F">
        <w:t>A description of the userbase including institution types and career stage of users (i.e., students, postdoctoral researchers, soft-money scientists, tenure-track or equivalent), and whether that userbase is growing, holding steady, or declining;</w:t>
      </w:r>
    </w:p>
    <w:p w14:paraId="6F898101" w14:textId="63BAAEC7" w:rsidR="00B5273E" w:rsidRPr="00411B2F" w:rsidRDefault="00B5273E" w:rsidP="00411B2F">
      <w:pPr>
        <w:pStyle w:val="ListParagraph"/>
        <w:numPr>
          <w:ilvl w:val="0"/>
          <w:numId w:val="15"/>
        </w:numPr>
        <w:snapToGrid w:val="0"/>
        <w:spacing w:after="0" w:line="240" w:lineRule="auto"/>
        <w:contextualSpacing w:val="0"/>
      </w:pPr>
      <w:r w:rsidRPr="00411B2F">
        <w:t>A review of Facility costing, to determine if current funding levels are appropriate</w:t>
      </w:r>
    </w:p>
    <w:p w14:paraId="7C30B074" w14:textId="1B46E29C" w:rsidR="00FF72FB" w:rsidRDefault="00FF72FB" w:rsidP="00411B2F">
      <w:pPr>
        <w:pStyle w:val="ListParagraph"/>
        <w:numPr>
          <w:ilvl w:val="0"/>
          <w:numId w:val="15"/>
        </w:numPr>
        <w:snapToGrid w:val="0"/>
        <w:spacing w:after="0" w:line="240" w:lineRule="auto"/>
        <w:contextualSpacing w:val="0"/>
      </w:pPr>
      <w:r w:rsidRPr="00411B2F">
        <w:t>All progress reports will be reviewed annually by the PSEF Program Scientist and NASA HQ. NASA reserves the right to also send progress reports for external peer review if necessary.</w:t>
      </w:r>
    </w:p>
    <w:p w14:paraId="554387BB" w14:textId="77777777" w:rsidR="00411B2F" w:rsidRPr="00411B2F" w:rsidRDefault="00411B2F" w:rsidP="00411B2F">
      <w:pPr>
        <w:pStyle w:val="ListParagraph"/>
        <w:snapToGrid w:val="0"/>
        <w:spacing w:after="0" w:line="240" w:lineRule="auto"/>
        <w:ind w:left="1440"/>
        <w:contextualSpacing w:val="0"/>
      </w:pPr>
    </w:p>
    <w:p w14:paraId="35B557ED" w14:textId="0FB46659" w:rsidR="00ED5336" w:rsidRPr="00411B2F" w:rsidRDefault="00ED5336" w:rsidP="00411B2F">
      <w:pPr>
        <w:pStyle w:val="ListParagraph"/>
        <w:numPr>
          <w:ilvl w:val="0"/>
          <w:numId w:val="13"/>
        </w:numPr>
        <w:snapToGrid w:val="0"/>
        <w:spacing w:after="0" w:line="240" w:lineRule="auto"/>
        <w:ind w:left="720" w:hanging="720"/>
        <w:contextualSpacing w:val="0"/>
      </w:pPr>
      <w:r w:rsidRPr="00411B2F">
        <w:t>Will different facilities be funded each round? What happens if a facility is funded in one round but then not funded in the next?</w:t>
      </w:r>
    </w:p>
    <w:p w14:paraId="307C08A1" w14:textId="40C420B3" w:rsidR="00817B83" w:rsidRPr="00411B2F" w:rsidRDefault="0033762F" w:rsidP="00411B2F">
      <w:pPr>
        <w:pStyle w:val="ListParagraph"/>
        <w:numPr>
          <w:ilvl w:val="1"/>
          <w:numId w:val="10"/>
        </w:numPr>
        <w:spacing w:line="240" w:lineRule="auto"/>
        <w:ind w:left="720" w:hanging="720"/>
        <w:contextualSpacing w:val="0"/>
      </w:pPr>
      <w:r w:rsidRPr="00411B2F">
        <w:t>Different facilities may or may not be funded each round, depending on the results of the peer review panel evaluations</w:t>
      </w:r>
      <w:r w:rsidR="008973AD" w:rsidRPr="00411B2F">
        <w:t xml:space="preserve"> and availability of funds</w:t>
      </w:r>
      <w:r w:rsidR="00760DF8" w:rsidRPr="00411B2F">
        <w:t xml:space="preserve">. </w:t>
      </w:r>
      <w:r w:rsidR="00777A85" w:rsidRPr="00411B2F">
        <w:t xml:space="preserve">If a facility is funded in one round and not funded in the next round, the facility </w:t>
      </w:r>
      <w:proofErr w:type="gramStart"/>
      <w:r w:rsidR="00777A85" w:rsidRPr="00411B2F">
        <w:t>has the ability to</w:t>
      </w:r>
      <w:proofErr w:type="gramEnd"/>
      <w:r w:rsidR="00777A85" w:rsidRPr="00411B2F">
        <w:t xml:space="preserve"> request a one-time, one-year augmentation to wind-down facility activities. </w:t>
      </w:r>
    </w:p>
    <w:p w14:paraId="6970B411" w14:textId="2E392C52" w:rsidR="00836450" w:rsidRPr="00411B2F" w:rsidRDefault="007768E3" w:rsidP="00411B2F">
      <w:pPr>
        <w:pStyle w:val="ListParagraph"/>
        <w:numPr>
          <w:ilvl w:val="0"/>
          <w:numId w:val="13"/>
        </w:numPr>
        <w:snapToGrid w:val="0"/>
        <w:spacing w:after="0" w:line="240" w:lineRule="auto"/>
        <w:ind w:left="720" w:hanging="720"/>
        <w:contextualSpacing w:val="0"/>
      </w:pPr>
      <w:r w:rsidRPr="00411B2F">
        <w:t>If all PSEF facilities continue to perform well, will there be a point at which no new PSEF facilities will be solicited/funded</w:t>
      </w:r>
      <w:r w:rsidR="00E30119" w:rsidRPr="00411B2F">
        <w:t>?</w:t>
      </w:r>
    </w:p>
    <w:p w14:paraId="6EA618EE" w14:textId="0884CB31" w:rsidR="00FA2D67" w:rsidRPr="00411B2F" w:rsidRDefault="00080566" w:rsidP="00411B2F">
      <w:pPr>
        <w:pStyle w:val="ListParagraph"/>
        <w:numPr>
          <w:ilvl w:val="1"/>
          <w:numId w:val="10"/>
        </w:numPr>
        <w:spacing w:line="240" w:lineRule="auto"/>
        <w:ind w:left="720" w:hanging="720"/>
        <w:contextualSpacing w:val="0"/>
      </w:pPr>
      <w:r w:rsidRPr="00411B2F">
        <w:t xml:space="preserve">Each solicitation of PSEF will represent an opportunity for new facilities to be proposed. Selections will be made each round based on peer review, available funding, and </w:t>
      </w:r>
      <w:r w:rsidR="002C62CF" w:rsidRPr="00411B2F">
        <w:t>alignment with PSD and administration priorities.</w:t>
      </w:r>
    </w:p>
    <w:p w14:paraId="5C34AE9C" w14:textId="578D5314" w:rsidR="00E30119" w:rsidRPr="00411B2F" w:rsidRDefault="00803178" w:rsidP="00411B2F">
      <w:pPr>
        <w:pStyle w:val="ListParagraph"/>
        <w:numPr>
          <w:ilvl w:val="0"/>
          <w:numId w:val="13"/>
        </w:numPr>
        <w:snapToGrid w:val="0"/>
        <w:spacing w:after="0" w:line="240" w:lineRule="auto"/>
        <w:ind w:left="720" w:hanging="720"/>
        <w:contextualSpacing w:val="0"/>
      </w:pPr>
      <w:r w:rsidRPr="00411B2F">
        <w:lastRenderedPageBreak/>
        <w:t>Is</w:t>
      </w:r>
      <w:r w:rsidR="00747447" w:rsidRPr="00411B2F">
        <w:t xml:space="preserve"> i</w:t>
      </w:r>
      <w:r w:rsidR="00A37ED8" w:rsidRPr="00411B2F">
        <w:t>t</w:t>
      </w:r>
      <w:r w:rsidR="00747447" w:rsidRPr="00411B2F">
        <w:t xml:space="preserve"> hard for a "new" lab to compete in terms of impact with existing facilities that have a steady stream of funded work coming in over a multiyear proposal? How does the panel take the</w:t>
      </w:r>
      <w:r w:rsidR="004D63F7" w:rsidRPr="00411B2F">
        <w:t xml:space="preserve"> historical</w:t>
      </w:r>
      <w:r w:rsidR="00747447" w:rsidRPr="00411B2F">
        <w:t xml:space="preserve"> difference </w:t>
      </w:r>
      <w:r w:rsidR="004D63F7" w:rsidRPr="00411B2F">
        <w:t>aspect</w:t>
      </w:r>
      <w:r w:rsidR="00747447" w:rsidRPr="00411B2F">
        <w:t xml:space="preserve"> into account?</w:t>
      </w:r>
    </w:p>
    <w:p w14:paraId="42DE062F" w14:textId="149A4108" w:rsidR="00ED5336" w:rsidRPr="00411B2F" w:rsidRDefault="0090200A" w:rsidP="00411B2F">
      <w:pPr>
        <w:pStyle w:val="ListParagraph"/>
        <w:numPr>
          <w:ilvl w:val="1"/>
          <w:numId w:val="10"/>
        </w:numPr>
        <w:spacing w:line="240" w:lineRule="auto"/>
        <w:ind w:left="720" w:hanging="720"/>
        <w:contextualSpacing w:val="0"/>
      </w:pPr>
      <w:r w:rsidRPr="00411B2F">
        <w:t>Panelists are instructed to evaluate every proposal with equal attention. Panelists are instructed t</w:t>
      </w:r>
      <w:r w:rsidR="00DE7022" w:rsidRPr="00411B2F">
        <w:t>o not conduct any triage before or during the panel; to not compare proposals to each other, to evaluate all proposals with respect to an absolute standard, and to be consistent in applying this standard across all proposals.</w:t>
      </w:r>
      <w:r w:rsidR="00144683" w:rsidRPr="00411B2F">
        <w:t xml:space="preserve"> The panel does not necessarily take historical differences between “new” and “existing” facilities into </w:t>
      </w:r>
      <w:r w:rsidR="0092077A" w:rsidRPr="00411B2F">
        <w:t>account but</w:t>
      </w:r>
      <w:r w:rsidR="00D422CB" w:rsidRPr="00411B2F">
        <w:t xml:space="preserve"> rather evaluates each selection criteria for each proposal with respect to an absolute standard</w:t>
      </w:r>
      <w:r w:rsidR="0094291D" w:rsidRPr="00411B2F">
        <w:t>.</w:t>
      </w:r>
      <w:r w:rsidR="0085418F" w:rsidRPr="00411B2F">
        <w:t xml:space="preserve"> Our aim is to fund the most useful and </w:t>
      </w:r>
      <w:r w:rsidR="001766B5" w:rsidRPr="00411B2F">
        <w:t>most important</w:t>
      </w:r>
      <w:r w:rsidR="0085418F" w:rsidRPr="00411B2F">
        <w:t xml:space="preserve"> facilities </w:t>
      </w:r>
      <w:r w:rsidR="001766B5" w:rsidRPr="00411B2F">
        <w:t>that will</w:t>
      </w:r>
      <w:r w:rsidR="0085418F" w:rsidRPr="00411B2F">
        <w:t xml:space="preserve"> enhance</w:t>
      </w:r>
      <w:r w:rsidR="001766B5" w:rsidRPr="00411B2F">
        <w:t xml:space="preserve"> planetary science research.</w:t>
      </w:r>
      <w:r w:rsidR="004D3B4C" w:rsidRPr="00411B2F">
        <w:t xml:space="preserve"> </w:t>
      </w:r>
    </w:p>
    <w:sectPr w:rsidR="00ED5336" w:rsidRPr="00411B2F" w:rsidSect="0094291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203D0E" w14:textId="77777777" w:rsidR="00F83D83" w:rsidRDefault="00F83D83" w:rsidP="0094291D">
      <w:pPr>
        <w:spacing w:after="0" w:line="240" w:lineRule="auto"/>
      </w:pPr>
      <w:r>
        <w:separator/>
      </w:r>
    </w:p>
  </w:endnote>
  <w:endnote w:type="continuationSeparator" w:id="0">
    <w:p w14:paraId="76B90BC4" w14:textId="77777777" w:rsidR="00F83D83" w:rsidRDefault="00F83D83" w:rsidP="0094291D">
      <w:pPr>
        <w:spacing w:after="0" w:line="240" w:lineRule="auto"/>
      </w:pPr>
      <w:r>
        <w:continuationSeparator/>
      </w:r>
    </w:p>
  </w:endnote>
  <w:endnote w:type="continuationNotice" w:id="1">
    <w:p w14:paraId="4CCCEFE9" w14:textId="77777777" w:rsidR="00F83D83" w:rsidRDefault="00F83D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00727" w14:textId="0BE36DFD" w:rsidR="0094291D" w:rsidRDefault="0094291D">
    <w:pPr>
      <w:pStyle w:val="Footer"/>
      <w:jc w:val="right"/>
    </w:pPr>
    <w:r>
      <w:t xml:space="preserve">PSEF FAQ </w:t>
    </w:r>
    <w:sdt>
      <w:sdtPr>
        <w:id w:val="-10979424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46EE4F5" w14:textId="77777777" w:rsidR="0094291D" w:rsidRDefault="00942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8BCA4D" w14:textId="77777777" w:rsidR="00F83D83" w:rsidRDefault="00F83D83" w:rsidP="0094291D">
      <w:pPr>
        <w:spacing w:after="0" w:line="240" w:lineRule="auto"/>
      </w:pPr>
      <w:r>
        <w:separator/>
      </w:r>
    </w:p>
  </w:footnote>
  <w:footnote w:type="continuationSeparator" w:id="0">
    <w:p w14:paraId="07CC0EB3" w14:textId="77777777" w:rsidR="00F83D83" w:rsidRDefault="00F83D83" w:rsidP="0094291D">
      <w:pPr>
        <w:spacing w:after="0" w:line="240" w:lineRule="auto"/>
      </w:pPr>
      <w:r>
        <w:continuationSeparator/>
      </w:r>
    </w:p>
  </w:footnote>
  <w:footnote w:type="continuationNotice" w:id="1">
    <w:p w14:paraId="0DA4F5C6" w14:textId="77777777" w:rsidR="00F83D83" w:rsidRDefault="00F83D8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CB528F"/>
    <w:multiLevelType w:val="multilevel"/>
    <w:tmpl w:val="1338CB8A"/>
    <w:lvl w:ilvl="0">
      <w:start w:val="1"/>
      <w:numFmt w:val="decimal"/>
      <w:lvlText w:val="Q%1: "/>
      <w:lvlJc w:val="left"/>
      <w:pPr>
        <w:ind w:left="0" w:firstLine="0"/>
      </w:pPr>
      <w:rPr>
        <w:rFonts w:hint="default"/>
      </w:rPr>
    </w:lvl>
    <w:lvl w:ilvl="1">
      <w:start w:val="1"/>
      <w:numFmt w:val="decimal"/>
      <w:lvlRestart w:val="0"/>
      <w:lvlText w:val="A%2: "/>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0D4009F3"/>
    <w:multiLevelType w:val="hybridMultilevel"/>
    <w:tmpl w:val="FFFFFFFF"/>
    <w:lvl w:ilvl="0" w:tplc="7B362CB6">
      <w:start w:val="1"/>
      <w:numFmt w:val="lowerLetter"/>
      <w:lvlText w:val="%1."/>
      <w:lvlJc w:val="left"/>
      <w:pPr>
        <w:ind w:left="1440" w:hanging="360"/>
      </w:pPr>
    </w:lvl>
    <w:lvl w:ilvl="1" w:tplc="97F626D2">
      <w:start w:val="1"/>
      <w:numFmt w:val="lowerLetter"/>
      <w:lvlText w:val="%2."/>
      <w:lvlJc w:val="left"/>
      <w:pPr>
        <w:ind w:left="2160" w:hanging="360"/>
      </w:pPr>
    </w:lvl>
    <w:lvl w:ilvl="2" w:tplc="99409AB0">
      <w:start w:val="1"/>
      <w:numFmt w:val="lowerRoman"/>
      <w:lvlText w:val="%3."/>
      <w:lvlJc w:val="right"/>
      <w:pPr>
        <w:ind w:left="2880" w:hanging="180"/>
      </w:pPr>
    </w:lvl>
    <w:lvl w:ilvl="3" w:tplc="D630B1BC">
      <w:start w:val="1"/>
      <w:numFmt w:val="decimal"/>
      <w:lvlText w:val="%4."/>
      <w:lvlJc w:val="left"/>
      <w:pPr>
        <w:ind w:left="3600" w:hanging="360"/>
      </w:pPr>
    </w:lvl>
    <w:lvl w:ilvl="4" w:tplc="28720F44">
      <w:start w:val="1"/>
      <w:numFmt w:val="lowerLetter"/>
      <w:lvlText w:val="%5."/>
      <w:lvlJc w:val="left"/>
      <w:pPr>
        <w:ind w:left="4320" w:hanging="360"/>
      </w:pPr>
    </w:lvl>
    <w:lvl w:ilvl="5" w:tplc="0F4C3C74">
      <w:start w:val="1"/>
      <w:numFmt w:val="lowerRoman"/>
      <w:lvlText w:val="%6."/>
      <w:lvlJc w:val="right"/>
      <w:pPr>
        <w:ind w:left="5040" w:hanging="180"/>
      </w:pPr>
    </w:lvl>
    <w:lvl w:ilvl="6" w:tplc="82D80780">
      <w:start w:val="1"/>
      <w:numFmt w:val="decimal"/>
      <w:lvlText w:val="%7."/>
      <w:lvlJc w:val="left"/>
      <w:pPr>
        <w:ind w:left="5760" w:hanging="360"/>
      </w:pPr>
    </w:lvl>
    <w:lvl w:ilvl="7" w:tplc="F7ECACA2">
      <w:start w:val="1"/>
      <w:numFmt w:val="lowerLetter"/>
      <w:lvlText w:val="%8."/>
      <w:lvlJc w:val="left"/>
      <w:pPr>
        <w:ind w:left="6480" w:hanging="360"/>
      </w:pPr>
    </w:lvl>
    <w:lvl w:ilvl="8" w:tplc="713A192E">
      <w:start w:val="1"/>
      <w:numFmt w:val="lowerRoman"/>
      <w:lvlText w:val="%9."/>
      <w:lvlJc w:val="right"/>
      <w:pPr>
        <w:ind w:left="7200" w:hanging="180"/>
      </w:pPr>
    </w:lvl>
  </w:abstractNum>
  <w:abstractNum w:abstractNumId="2" w15:restartNumberingAfterBreak="0">
    <w:nsid w:val="25BFB15C"/>
    <w:multiLevelType w:val="hybridMultilevel"/>
    <w:tmpl w:val="A3FC91EA"/>
    <w:lvl w:ilvl="0" w:tplc="ACDC00E6">
      <w:start w:val="1"/>
      <w:numFmt w:val="lowerLetter"/>
      <w:lvlText w:val="%1."/>
      <w:lvlJc w:val="left"/>
      <w:pPr>
        <w:ind w:left="1440" w:hanging="360"/>
      </w:pPr>
    </w:lvl>
    <w:lvl w:ilvl="1" w:tplc="6414E59A">
      <w:start w:val="1"/>
      <w:numFmt w:val="lowerRoman"/>
      <w:lvlText w:val="%2."/>
      <w:lvlJc w:val="left"/>
      <w:pPr>
        <w:ind w:left="2160" w:hanging="360"/>
      </w:pPr>
      <w:rPr>
        <w:rFonts w:asciiTheme="minorHAnsi" w:eastAsiaTheme="minorHAnsi" w:hAnsiTheme="minorHAnsi" w:cstheme="minorBidi"/>
        <w:b w:val="0"/>
        <w:bCs w:val="0"/>
      </w:rPr>
    </w:lvl>
    <w:lvl w:ilvl="2" w:tplc="E6525A62">
      <w:start w:val="1"/>
      <w:numFmt w:val="lowerRoman"/>
      <w:lvlText w:val="%3."/>
      <w:lvlJc w:val="right"/>
      <w:pPr>
        <w:ind w:left="2880" w:hanging="180"/>
      </w:pPr>
    </w:lvl>
    <w:lvl w:ilvl="3" w:tplc="F576786C">
      <w:start w:val="1"/>
      <w:numFmt w:val="decimal"/>
      <w:lvlText w:val="%4."/>
      <w:lvlJc w:val="left"/>
      <w:pPr>
        <w:ind w:left="3600" w:hanging="360"/>
      </w:pPr>
    </w:lvl>
    <w:lvl w:ilvl="4" w:tplc="55703F8E">
      <w:start w:val="1"/>
      <w:numFmt w:val="lowerLetter"/>
      <w:lvlText w:val="%5."/>
      <w:lvlJc w:val="left"/>
      <w:pPr>
        <w:ind w:left="4320" w:hanging="360"/>
      </w:pPr>
    </w:lvl>
    <w:lvl w:ilvl="5" w:tplc="8016645A">
      <w:start w:val="1"/>
      <w:numFmt w:val="lowerRoman"/>
      <w:lvlText w:val="%6."/>
      <w:lvlJc w:val="right"/>
      <w:pPr>
        <w:ind w:left="5040" w:hanging="180"/>
      </w:pPr>
    </w:lvl>
    <w:lvl w:ilvl="6" w:tplc="70748326">
      <w:start w:val="1"/>
      <w:numFmt w:val="decimal"/>
      <w:lvlText w:val="%7."/>
      <w:lvlJc w:val="left"/>
      <w:pPr>
        <w:ind w:left="5760" w:hanging="360"/>
      </w:pPr>
    </w:lvl>
    <w:lvl w:ilvl="7" w:tplc="EC60B672">
      <w:start w:val="1"/>
      <w:numFmt w:val="lowerLetter"/>
      <w:lvlText w:val="%8."/>
      <w:lvlJc w:val="left"/>
      <w:pPr>
        <w:ind w:left="6480" w:hanging="360"/>
      </w:pPr>
    </w:lvl>
    <w:lvl w:ilvl="8" w:tplc="B80E8382">
      <w:start w:val="1"/>
      <w:numFmt w:val="lowerRoman"/>
      <w:lvlText w:val="%9."/>
      <w:lvlJc w:val="right"/>
      <w:pPr>
        <w:ind w:left="7200" w:hanging="180"/>
      </w:pPr>
    </w:lvl>
  </w:abstractNum>
  <w:abstractNum w:abstractNumId="3" w15:restartNumberingAfterBreak="0">
    <w:nsid w:val="31013E08"/>
    <w:multiLevelType w:val="multilevel"/>
    <w:tmpl w:val="3BDE0740"/>
    <w:lvl w:ilvl="0">
      <w:start w:val="1"/>
      <w:numFmt w:val="decimal"/>
      <w:lvlText w:val="Q%1: "/>
      <w:lvlJc w:val="left"/>
      <w:pPr>
        <w:tabs>
          <w:tab w:val="num" w:pos="720"/>
        </w:tabs>
        <w:ind w:left="0" w:firstLine="0"/>
      </w:pPr>
      <w:rPr>
        <w:rFonts w:hint="default"/>
      </w:rPr>
    </w:lvl>
    <w:lvl w:ilvl="1">
      <w:start w:val="1"/>
      <w:numFmt w:val="decimal"/>
      <w:lvlRestart w:val="0"/>
      <w:lvlText w:val="A%2: "/>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32DE3A70"/>
    <w:multiLevelType w:val="multilevel"/>
    <w:tmpl w:val="1338CB8A"/>
    <w:lvl w:ilvl="0">
      <w:start w:val="1"/>
      <w:numFmt w:val="decimal"/>
      <w:lvlText w:val="Q%1: "/>
      <w:lvlJc w:val="left"/>
      <w:pPr>
        <w:ind w:left="0" w:firstLine="0"/>
      </w:pPr>
      <w:rPr>
        <w:rFonts w:hint="default"/>
      </w:rPr>
    </w:lvl>
    <w:lvl w:ilvl="1">
      <w:start w:val="1"/>
      <w:numFmt w:val="decimal"/>
      <w:lvlRestart w:val="0"/>
      <w:lvlText w:val="A%2: "/>
      <w:lvlJc w:val="left"/>
      <w:pPr>
        <w:tabs>
          <w:tab w:val="num" w:pos="720"/>
        </w:tabs>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461D5B1E"/>
    <w:multiLevelType w:val="hybridMultilevel"/>
    <w:tmpl w:val="D34829F2"/>
    <w:lvl w:ilvl="0" w:tplc="89B8FD5E">
      <w:start w:val="1"/>
      <w:numFmt w:val="lowerRoman"/>
      <w:lvlText w:val="%1."/>
      <w:lvlJc w:val="right"/>
      <w:pPr>
        <w:ind w:left="2070" w:hanging="360"/>
      </w:pPr>
      <w:rPr>
        <w:rFonts w:asciiTheme="minorHAnsi" w:eastAsiaTheme="minorHAnsi" w:hAnsiTheme="minorHAnsi" w:cstheme="minorBidi"/>
        <w:b w:val="0"/>
        <w:bCs w:val="0"/>
      </w:rPr>
    </w:lvl>
    <w:lvl w:ilvl="1" w:tplc="E09C6C72">
      <w:start w:val="1"/>
      <w:numFmt w:val="lowerLetter"/>
      <w:lvlText w:val="%2."/>
      <w:lvlJc w:val="left"/>
      <w:pPr>
        <w:ind w:left="2880" w:hanging="360"/>
      </w:pPr>
    </w:lvl>
    <w:lvl w:ilvl="2" w:tplc="F1366DF4">
      <w:start w:val="1"/>
      <w:numFmt w:val="lowerRoman"/>
      <w:lvlText w:val="%3."/>
      <w:lvlJc w:val="right"/>
      <w:pPr>
        <w:ind w:left="3600" w:hanging="180"/>
      </w:pPr>
    </w:lvl>
    <w:lvl w:ilvl="3" w:tplc="9DE27BC6">
      <w:start w:val="1"/>
      <w:numFmt w:val="decimal"/>
      <w:lvlText w:val="%4."/>
      <w:lvlJc w:val="left"/>
      <w:pPr>
        <w:ind w:left="4320" w:hanging="360"/>
      </w:pPr>
    </w:lvl>
    <w:lvl w:ilvl="4" w:tplc="D780F114">
      <w:start w:val="1"/>
      <w:numFmt w:val="lowerLetter"/>
      <w:lvlText w:val="%5."/>
      <w:lvlJc w:val="left"/>
      <w:pPr>
        <w:ind w:left="5040" w:hanging="360"/>
      </w:pPr>
    </w:lvl>
    <w:lvl w:ilvl="5" w:tplc="28941A66">
      <w:start w:val="1"/>
      <w:numFmt w:val="lowerRoman"/>
      <w:lvlText w:val="%6."/>
      <w:lvlJc w:val="right"/>
      <w:pPr>
        <w:ind w:left="5760" w:hanging="180"/>
      </w:pPr>
    </w:lvl>
    <w:lvl w:ilvl="6" w:tplc="33DE54E8">
      <w:start w:val="1"/>
      <w:numFmt w:val="decimal"/>
      <w:lvlText w:val="%7."/>
      <w:lvlJc w:val="left"/>
      <w:pPr>
        <w:ind w:left="6480" w:hanging="360"/>
      </w:pPr>
    </w:lvl>
    <w:lvl w:ilvl="7" w:tplc="D23E15FA">
      <w:start w:val="1"/>
      <w:numFmt w:val="lowerLetter"/>
      <w:lvlText w:val="%8."/>
      <w:lvlJc w:val="left"/>
      <w:pPr>
        <w:ind w:left="7200" w:hanging="360"/>
      </w:pPr>
    </w:lvl>
    <w:lvl w:ilvl="8" w:tplc="7122AF86">
      <w:start w:val="1"/>
      <w:numFmt w:val="lowerRoman"/>
      <w:lvlText w:val="%9."/>
      <w:lvlJc w:val="right"/>
      <w:pPr>
        <w:ind w:left="7920" w:hanging="180"/>
      </w:pPr>
    </w:lvl>
  </w:abstractNum>
  <w:abstractNum w:abstractNumId="6" w15:restartNumberingAfterBreak="0">
    <w:nsid w:val="473D2AD7"/>
    <w:multiLevelType w:val="hybridMultilevel"/>
    <w:tmpl w:val="FFFFFFFF"/>
    <w:lvl w:ilvl="0" w:tplc="FF2AAA10">
      <w:start w:val="6"/>
      <w:numFmt w:val="lowerLetter"/>
      <w:lvlText w:val="%1."/>
      <w:lvlJc w:val="left"/>
      <w:pPr>
        <w:ind w:left="1800" w:hanging="360"/>
      </w:pPr>
    </w:lvl>
    <w:lvl w:ilvl="1" w:tplc="B8145C18">
      <w:start w:val="1"/>
      <w:numFmt w:val="lowerLetter"/>
      <w:lvlText w:val="%2."/>
      <w:lvlJc w:val="left"/>
      <w:pPr>
        <w:ind w:left="2520" w:hanging="360"/>
      </w:pPr>
    </w:lvl>
    <w:lvl w:ilvl="2" w:tplc="917E32D4">
      <w:start w:val="1"/>
      <w:numFmt w:val="lowerRoman"/>
      <w:lvlText w:val="%3."/>
      <w:lvlJc w:val="right"/>
      <w:pPr>
        <w:ind w:left="3240" w:hanging="180"/>
      </w:pPr>
    </w:lvl>
    <w:lvl w:ilvl="3" w:tplc="5A9C9F2E">
      <w:start w:val="1"/>
      <w:numFmt w:val="decimal"/>
      <w:lvlText w:val="%4."/>
      <w:lvlJc w:val="left"/>
      <w:pPr>
        <w:ind w:left="3960" w:hanging="360"/>
      </w:pPr>
    </w:lvl>
    <w:lvl w:ilvl="4" w:tplc="3FF05EB6">
      <w:start w:val="1"/>
      <w:numFmt w:val="lowerLetter"/>
      <w:lvlText w:val="%5."/>
      <w:lvlJc w:val="left"/>
      <w:pPr>
        <w:ind w:left="4680" w:hanging="360"/>
      </w:pPr>
    </w:lvl>
    <w:lvl w:ilvl="5" w:tplc="D00E2570">
      <w:start w:val="1"/>
      <w:numFmt w:val="lowerRoman"/>
      <w:lvlText w:val="%6."/>
      <w:lvlJc w:val="right"/>
      <w:pPr>
        <w:ind w:left="5400" w:hanging="180"/>
      </w:pPr>
    </w:lvl>
    <w:lvl w:ilvl="6" w:tplc="9F32C5A0">
      <w:start w:val="1"/>
      <w:numFmt w:val="decimal"/>
      <w:lvlText w:val="%7."/>
      <w:lvlJc w:val="left"/>
      <w:pPr>
        <w:ind w:left="6120" w:hanging="360"/>
      </w:pPr>
    </w:lvl>
    <w:lvl w:ilvl="7" w:tplc="21ECE3A6">
      <w:start w:val="1"/>
      <w:numFmt w:val="lowerLetter"/>
      <w:lvlText w:val="%8."/>
      <w:lvlJc w:val="left"/>
      <w:pPr>
        <w:ind w:left="6840" w:hanging="360"/>
      </w:pPr>
    </w:lvl>
    <w:lvl w:ilvl="8" w:tplc="089A51F8">
      <w:start w:val="1"/>
      <w:numFmt w:val="lowerRoman"/>
      <w:lvlText w:val="%9."/>
      <w:lvlJc w:val="right"/>
      <w:pPr>
        <w:ind w:left="7560" w:hanging="180"/>
      </w:pPr>
    </w:lvl>
  </w:abstractNum>
  <w:abstractNum w:abstractNumId="7" w15:restartNumberingAfterBreak="0">
    <w:nsid w:val="4ACA6C25"/>
    <w:multiLevelType w:val="hybridMultilevel"/>
    <w:tmpl w:val="FE3AA804"/>
    <w:lvl w:ilvl="0" w:tplc="1B1207BA">
      <w:start w:val="1"/>
      <w:numFmt w:val="lowerRoman"/>
      <w:lvlText w:val="%1."/>
      <w:lvlJc w:val="right"/>
      <w:pPr>
        <w:ind w:left="2070" w:hanging="360"/>
      </w:pPr>
      <w:rPr>
        <w:rFonts w:asciiTheme="minorHAnsi" w:eastAsiaTheme="minorHAnsi" w:hAnsiTheme="minorHAnsi" w:cstheme="minorBidi"/>
        <w:b w:val="0"/>
        <w:bCs w:val="0"/>
      </w:rPr>
    </w:lvl>
    <w:lvl w:ilvl="1" w:tplc="0409000F">
      <w:start w:val="1"/>
      <w:numFmt w:val="decimal"/>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8" w15:restartNumberingAfterBreak="0">
    <w:nsid w:val="5671666C"/>
    <w:multiLevelType w:val="multilevel"/>
    <w:tmpl w:val="C2D88C28"/>
    <w:lvl w:ilvl="0">
      <w:start w:val="12"/>
      <w:numFmt w:val="decimal"/>
      <w:lvlText w:val="Q%1: "/>
      <w:lvlJc w:val="left"/>
      <w:pPr>
        <w:ind w:left="0" w:firstLine="0"/>
      </w:pPr>
      <w:rPr>
        <w:rFonts w:hint="default"/>
      </w:rPr>
    </w:lvl>
    <w:lvl w:ilvl="1">
      <w:start w:val="1"/>
      <w:numFmt w:val="decimal"/>
      <w:lvlRestart w:val="0"/>
      <w:lvlText w:val="A%2: "/>
      <w:lvlJc w:val="left"/>
      <w:pPr>
        <w:tabs>
          <w:tab w:val="num" w:pos="720"/>
        </w:tabs>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15:restartNumberingAfterBreak="0">
    <w:nsid w:val="5D636F0D"/>
    <w:multiLevelType w:val="multilevel"/>
    <w:tmpl w:val="1338CB8A"/>
    <w:lvl w:ilvl="0">
      <w:start w:val="1"/>
      <w:numFmt w:val="decimal"/>
      <w:lvlText w:val="Q%1: "/>
      <w:lvlJc w:val="left"/>
      <w:pPr>
        <w:ind w:left="0" w:firstLine="0"/>
      </w:pPr>
      <w:rPr>
        <w:rFonts w:hint="default"/>
      </w:rPr>
    </w:lvl>
    <w:lvl w:ilvl="1">
      <w:start w:val="1"/>
      <w:numFmt w:val="decimal"/>
      <w:lvlRestart w:val="0"/>
      <w:lvlText w:val="A%2: "/>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685A24FC"/>
    <w:multiLevelType w:val="hybridMultilevel"/>
    <w:tmpl w:val="411A0500"/>
    <w:lvl w:ilvl="0" w:tplc="4C4445D8">
      <w:start w:val="1"/>
      <w:numFmt w:val="upperLetter"/>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401CC44A">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047C69"/>
    <w:multiLevelType w:val="multilevel"/>
    <w:tmpl w:val="1338CB8A"/>
    <w:lvl w:ilvl="0">
      <w:start w:val="1"/>
      <w:numFmt w:val="decimal"/>
      <w:lvlText w:val="Q%1: "/>
      <w:lvlJc w:val="left"/>
      <w:pPr>
        <w:ind w:left="0" w:firstLine="0"/>
      </w:pPr>
      <w:rPr>
        <w:rFonts w:hint="default"/>
      </w:rPr>
    </w:lvl>
    <w:lvl w:ilvl="1">
      <w:start w:val="1"/>
      <w:numFmt w:val="decimal"/>
      <w:lvlRestart w:val="0"/>
      <w:lvlText w:val="A%2: "/>
      <w:lvlJc w:val="left"/>
      <w:pPr>
        <w:tabs>
          <w:tab w:val="num" w:pos="720"/>
        </w:tabs>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785942F0"/>
    <w:multiLevelType w:val="multilevel"/>
    <w:tmpl w:val="3854377A"/>
    <w:lvl w:ilvl="0">
      <w:start w:val="1"/>
      <w:numFmt w:val="decimal"/>
      <w:lvlText w:val="Q%1: "/>
      <w:lvlJc w:val="left"/>
      <w:pPr>
        <w:ind w:left="0" w:firstLine="0"/>
      </w:pPr>
      <w:rPr>
        <w:rFonts w:hint="default"/>
      </w:rPr>
    </w:lvl>
    <w:lvl w:ilvl="1">
      <w:start w:val="1"/>
      <w:numFmt w:val="decimal"/>
      <w:lvlRestart w:val="0"/>
      <w:lvlText w:val="A%2: "/>
      <w:lvlJc w:val="left"/>
      <w:pPr>
        <w:tabs>
          <w:tab w:val="num" w:pos="720"/>
        </w:tabs>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7BA42102"/>
    <w:multiLevelType w:val="hybridMultilevel"/>
    <w:tmpl w:val="E00EF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47965528">
    <w:abstractNumId w:val="1"/>
  </w:num>
  <w:num w:numId="2" w16cid:durableId="279648914">
    <w:abstractNumId w:val="5"/>
  </w:num>
  <w:num w:numId="3" w16cid:durableId="1079136423">
    <w:abstractNumId w:val="2"/>
  </w:num>
  <w:num w:numId="4" w16cid:durableId="253822459">
    <w:abstractNumId w:val="6"/>
  </w:num>
  <w:num w:numId="5" w16cid:durableId="1762674887">
    <w:abstractNumId w:val="10"/>
  </w:num>
  <w:num w:numId="6" w16cid:durableId="140193531">
    <w:abstractNumId w:val="7"/>
  </w:num>
  <w:num w:numId="7" w16cid:durableId="2082410655">
    <w:abstractNumId w:val="9"/>
  </w:num>
  <w:num w:numId="8" w16cid:durableId="652680036">
    <w:abstractNumId w:val="0"/>
  </w:num>
  <w:num w:numId="9" w16cid:durableId="557516454">
    <w:abstractNumId w:val="3"/>
  </w:num>
  <w:num w:numId="10" w16cid:durableId="1529022193">
    <w:abstractNumId w:val="12"/>
  </w:num>
  <w:num w:numId="11" w16cid:durableId="1071076620">
    <w:abstractNumId w:val="12"/>
    <w:lvlOverride w:ilvl="0">
      <w:lvl w:ilvl="0">
        <w:start w:val="1"/>
        <w:numFmt w:val="decimal"/>
        <w:lvlText w:val="Q%1: "/>
        <w:lvlJc w:val="left"/>
        <w:pPr>
          <w:ind w:left="0" w:firstLine="0"/>
        </w:pPr>
        <w:rPr>
          <w:rFonts w:hint="default"/>
        </w:rPr>
      </w:lvl>
    </w:lvlOverride>
    <w:lvlOverride w:ilvl="1">
      <w:lvl w:ilvl="1">
        <w:start w:val="1"/>
        <w:numFmt w:val="decimal"/>
        <w:lvlRestart w:val="0"/>
        <w:lvlText w:val="A%2: "/>
        <w:lvlJc w:val="left"/>
        <w:pPr>
          <w:tabs>
            <w:tab w:val="num" w:pos="720"/>
          </w:tabs>
          <w:ind w:left="0" w:firstLine="0"/>
        </w:pPr>
        <w:rPr>
          <w:rFonts w:hint="default"/>
        </w:rPr>
      </w:lvl>
    </w:lvlOverride>
    <w:lvlOverride w:ilvl="2">
      <w:lvl w:ilvl="2">
        <w:start w:val="1"/>
        <w:numFmt w:val="lowerRoman"/>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2" w16cid:durableId="1576160528">
    <w:abstractNumId w:val="4"/>
  </w:num>
  <w:num w:numId="13" w16cid:durableId="569581825">
    <w:abstractNumId w:val="8"/>
  </w:num>
  <w:num w:numId="14" w16cid:durableId="1147940946">
    <w:abstractNumId w:val="11"/>
  </w:num>
  <w:num w:numId="15" w16cid:durableId="941231114">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7F7"/>
    <w:rsid w:val="0000251C"/>
    <w:rsid w:val="000075A8"/>
    <w:rsid w:val="00013C69"/>
    <w:rsid w:val="00020E1F"/>
    <w:rsid w:val="00021CBA"/>
    <w:rsid w:val="00034269"/>
    <w:rsid w:val="00037A39"/>
    <w:rsid w:val="00040001"/>
    <w:rsid w:val="000408A6"/>
    <w:rsid w:val="00040AA6"/>
    <w:rsid w:val="000477B7"/>
    <w:rsid w:val="00047BA5"/>
    <w:rsid w:val="00062204"/>
    <w:rsid w:val="00063B7C"/>
    <w:rsid w:val="00064335"/>
    <w:rsid w:val="0007589C"/>
    <w:rsid w:val="0007788E"/>
    <w:rsid w:val="00080566"/>
    <w:rsid w:val="000814FE"/>
    <w:rsid w:val="000A5BAA"/>
    <w:rsid w:val="000B19E0"/>
    <w:rsid w:val="000B2B6E"/>
    <w:rsid w:val="000B4101"/>
    <w:rsid w:val="000C4FDD"/>
    <w:rsid w:val="000C5F13"/>
    <w:rsid w:val="000D11C2"/>
    <w:rsid w:val="000D6022"/>
    <w:rsid w:val="000F3C95"/>
    <w:rsid w:val="00100ACB"/>
    <w:rsid w:val="00102504"/>
    <w:rsid w:val="00103DD5"/>
    <w:rsid w:val="001235BB"/>
    <w:rsid w:val="001316B3"/>
    <w:rsid w:val="001323BE"/>
    <w:rsid w:val="001338D8"/>
    <w:rsid w:val="00133D7B"/>
    <w:rsid w:val="001413C8"/>
    <w:rsid w:val="00144683"/>
    <w:rsid w:val="00144E33"/>
    <w:rsid w:val="00153301"/>
    <w:rsid w:val="001726AD"/>
    <w:rsid w:val="001766B5"/>
    <w:rsid w:val="001864A5"/>
    <w:rsid w:val="00196384"/>
    <w:rsid w:val="001A4684"/>
    <w:rsid w:val="001C71FE"/>
    <w:rsid w:val="001C798A"/>
    <w:rsid w:val="001D034A"/>
    <w:rsid w:val="001D18F1"/>
    <w:rsid w:val="001D4B93"/>
    <w:rsid w:val="001D7840"/>
    <w:rsid w:val="001F29B6"/>
    <w:rsid w:val="001F3DF2"/>
    <w:rsid w:val="001F786B"/>
    <w:rsid w:val="00204DB6"/>
    <w:rsid w:val="00215FDF"/>
    <w:rsid w:val="00230E68"/>
    <w:rsid w:val="00241BD9"/>
    <w:rsid w:val="00252B24"/>
    <w:rsid w:val="00267FF6"/>
    <w:rsid w:val="00272536"/>
    <w:rsid w:val="002817A7"/>
    <w:rsid w:val="00281BCE"/>
    <w:rsid w:val="002847D7"/>
    <w:rsid w:val="002906A2"/>
    <w:rsid w:val="002C0875"/>
    <w:rsid w:val="002C4DA3"/>
    <w:rsid w:val="002C51AA"/>
    <w:rsid w:val="002C62CF"/>
    <w:rsid w:val="002C70F5"/>
    <w:rsid w:val="002D4286"/>
    <w:rsid w:val="002F3BAC"/>
    <w:rsid w:val="00300184"/>
    <w:rsid w:val="00301772"/>
    <w:rsid w:val="0030233D"/>
    <w:rsid w:val="003036B3"/>
    <w:rsid w:val="0030497F"/>
    <w:rsid w:val="00305FB2"/>
    <w:rsid w:val="0030770E"/>
    <w:rsid w:val="0031592C"/>
    <w:rsid w:val="00316000"/>
    <w:rsid w:val="0032087C"/>
    <w:rsid w:val="003226D0"/>
    <w:rsid w:val="00323C64"/>
    <w:rsid w:val="00325855"/>
    <w:rsid w:val="0033762F"/>
    <w:rsid w:val="00341D75"/>
    <w:rsid w:val="003429A7"/>
    <w:rsid w:val="0035148C"/>
    <w:rsid w:val="003543D9"/>
    <w:rsid w:val="0035501B"/>
    <w:rsid w:val="003B5E67"/>
    <w:rsid w:val="003C5F94"/>
    <w:rsid w:val="003C6DE2"/>
    <w:rsid w:val="003C7832"/>
    <w:rsid w:val="003D02B1"/>
    <w:rsid w:val="003D656F"/>
    <w:rsid w:val="003E392B"/>
    <w:rsid w:val="003E543A"/>
    <w:rsid w:val="003F5E71"/>
    <w:rsid w:val="004025C6"/>
    <w:rsid w:val="00403E40"/>
    <w:rsid w:val="0040712C"/>
    <w:rsid w:val="00411B2F"/>
    <w:rsid w:val="0041343E"/>
    <w:rsid w:val="00420A45"/>
    <w:rsid w:val="00422ED5"/>
    <w:rsid w:val="004240CB"/>
    <w:rsid w:val="00427B79"/>
    <w:rsid w:val="00437885"/>
    <w:rsid w:val="00442875"/>
    <w:rsid w:val="00443E67"/>
    <w:rsid w:val="00444B50"/>
    <w:rsid w:val="00453479"/>
    <w:rsid w:val="0047226A"/>
    <w:rsid w:val="00472BF4"/>
    <w:rsid w:val="00473D86"/>
    <w:rsid w:val="00476F96"/>
    <w:rsid w:val="00480378"/>
    <w:rsid w:val="00486694"/>
    <w:rsid w:val="0048701F"/>
    <w:rsid w:val="00494E71"/>
    <w:rsid w:val="00497C86"/>
    <w:rsid w:val="004A0792"/>
    <w:rsid w:val="004B4112"/>
    <w:rsid w:val="004B4CC8"/>
    <w:rsid w:val="004B5E8F"/>
    <w:rsid w:val="004B69DC"/>
    <w:rsid w:val="004B7D3C"/>
    <w:rsid w:val="004C0561"/>
    <w:rsid w:val="004C29F3"/>
    <w:rsid w:val="004C2DE7"/>
    <w:rsid w:val="004D1BD4"/>
    <w:rsid w:val="004D2050"/>
    <w:rsid w:val="004D3B4C"/>
    <w:rsid w:val="004D63F7"/>
    <w:rsid w:val="004E0D60"/>
    <w:rsid w:val="004E37D3"/>
    <w:rsid w:val="004E53C4"/>
    <w:rsid w:val="004E71CB"/>
    <w:rsid w:val="004F24BC"/>
    <w:rsid w:val="004F408F"/>
    <w:rsid w:val="004F52E5"/>
    <w:rsid w:val="0050087F"/>
    <w:rsid w:val="00500BED"/>
    <w:rsid w:val="0050206A"/>
    <w:rsid w:val="00513099"/>
    <w:rsid w:val="00523408"/>
    <w:rsid w:val="00524DBE"/>
    <w:rsid w:val="005251A9"/>
    <w:rsid w:val="0052608E"/>
    <w:rsid w:val="00540EC8"/>
    <w:rsid w:val="0054102C"/>
    <w:rsid w:val="0055721D"/>
    <w:rsid w:val="00577100"/>
    <w:rsid w:val="00577443"/>
    <w:rsid w:val="00577687"/>
    <w:rsid w:val="0058094D"/>
    <w:rsid w:val="00583A57"/>
    <w:rsid w:val="005844C3"/>
    <w:rsid w:val="005853FE"/>
    <w:rsid w:val="00586551"/>
    <w:rsid w:val="005936D3"/>
    <w:rsid w:val="005A0F0E"/>
    <w:rsid w:val="005B1C98"/>
    <w:rsid w:val="005B679F"/>
    <w:rsid w:val="005C1FC6"/>
    <w:rsid w:val="005D0470"/>
    <w:rsid w:val="005D0AC1"/>
    <w:rsid w:val="005D64A5"/>
    <w:rsid w:val="005D65A1"/>
    <w:rsid w:val="005D6E22"/>
    <w:rsid w:val="005E268E"/>
    <w:rsid w:val="005E7C3A"/>
    <w:rsid w:val="005F72B5"/>
    <w:rsid w:val="0062581C"/>
    <w:rsid w:val="00631F2F"/>
    <w:rsid w:val="00660AF0"/>
    <w:rsid w:val="00670551"/>
    <w:rsid w:val="00674AB9"/>
    <w:rsid w:val="00694F18"/>
    <w:rsid w:val="006955B4"/>
    <w:rsid w:val="006A16D4"/>
    <w:rsid w:val="006A37E2"/>
    <w:rsid w:val="006A42A9"/>
    <w:rsid w:val="006A57CF"/>
    <w:rsid w:val="006B4F63"/>
    <w:rsid w:val="006B6BAD"/>
    <w:rsid w:val="006C0EDE"/>
    <w:rsid w:val="006D5B19"/>
    <w:rsid w:val="006E0E3B"/>
    <w:rsid w:val="006E7F97"/>
    <w:rsid w:val="006F116C"/>
    <w:rsid w:val="0070312D"/>
    <w:rsid w:val="00704710"/>
    <w:rsid w:val="0071239E"/>
    <w:rsid w:val="00714BEB"/>
    <w:rsid w:val="007426B5"/>
    <w:rsid w:val="00747447"/>
    <w:rsid w:val="00750A29"/>
    <w:rsid w:val="00760DF8"/>
    <w:rsid w:val="007753D7"/>
    <w:rsid w:val="007761C1"/>
    <w:rsid w:val="007768E3"/>
    <w:rsid w:val="00777A85"/>
    <w:rsid w:val="007B28CB"/>
    <w:rsid w:val="007C0A80"/>
    <w:rsid w:val="007C638C"/>
    <w:rsid w:val="007C7D4E"/>
    <w:rsid w:val="007D1B1D"/>
    <w:rsid w:val="007D5739"/>
    <w:rsid w:val="007E374D"/>
    <w:rsid w:val="007E6A79"/>
    <w:rsid w:val="007E7E0B"/>
    <w:rsid w:val="007F09ED"/>
    <w:rsid w:val="007F4B74"/>
    <w:rsid w:val="007F773F"/>
    <w:rsid w:val="00801D1F"/>
    <w:rsid w:val="00802360"/>
    <w:rsid w:val="00803178"/>
    <w:rsid w:val="008041AF"/>
    <w:rsid w:val="008131D4"/>
    <w:rsid w:val="008146EF"/>
    <w:rsid w:val="00817B83"/>
    <w:rsid w:val="00834E64"/>
    <w:rsid w:val="00836450"/>
    <w:rsid w:val="00843B66"/>
    <w:rsid w:val="0085418F"/>
    <w:rsid w:val="00856EBD"/>
    <w:rsid w:val="00860CF6"/>
    <w:rsid w:val="008628BD"/>
    <w:rsid w:val="00875BE8"/>
    <w:rsid w:val="008825D7"/>
    <w:rsid w:val="008966B3"/>
    <w:rsid w:val="008973AD"/>
    <w:rsid w:val="008A168B"/>
    <w:rsid w:val="008A16E0"/>
    <w:rsid w:val="008C1154"/>
    <w:rsid w:val="008D4CB0"/>
    <w:rsid w:val="008D72DA"/>
    <w:rsid w:val="008E19B0"/>
    <w:rsid w:val="008E445F"/>
    <w:rsid w:val="0090200A"/>
    <w:rsid w:val="0090231A"/>
    <w:rsid w:val="00903667"/>
    <w:rsid w:val="00906E7E"/>
    <w:rsid w:val="00913145"/>
    <w:rsid w:val="0092077A"/>
    <w:rsid w:val="00927E66"/>
    <w:rsid w:val="00932452"/>
    <w:rsid w:val="0094291D"/>
    <w:rsid w:val="00960B17"/>
    <w:rsid w:val="0096710B"/>
    <w:rsid w:val="00971945"/>
    <w:rsid w:val="009805AB"/>
    <w:rsid w:val="00983601"/>
    <w:rsid w:val="00994BB7"/>
    <w:rsid w:val="009A2B2C"/>
    <w:rsid w:val="009A4122"/>
    <w:rsid w:val="009A6C0B"/>
    <w:rsid w:val="009C0075"/>
    <w:rsid w:val="009C5EA1"/>
    <w:rsid w:val="009C780C"/>
    <w:rsid w:val="009F0145"/>
    <w:rsid w:val="009F4165"/>
    <w:rsid w:val="009F7E2C"/>
    <w:rsid w:val="00A00214"/>
    <w:rsid w:val="00A00A59"/>
    <w:rsid w:val="00A01CFE"/>
    <w:rsid w:val="00A11F9F"/>
    <w:rsid w:val="00A12CB7"/>
    <w:rsid w:val="00A16F8B"/>
    <w:rsid w:val="00A171CB"/>
    <w:rsid w:val="00A21401"/>
    <w:rsid w:val="00A219D5"/>
    <w:rsid w:val="00A31A1B"/>
    <w:rsid w:val="00A37ED8"/>
    <w:rsid w:val="00A403C9"/>
    <w:rsid w:val="00A53178"/>
    <w:rsid w:val="00A60153"/>
    <w:rsid w:val="00A86246"/>
    <w:rsid w:val="00A90845"/>
    <w:rsid w:val="00A90CC0"/>
    <w:rsid w:val="00A91567"/>
    <w:rsid w:val="00AA0D70"/>
    <w:rsid w:val="00AB0496"/>
    <w:rsid w:val="00AB1C0B"/>
    <w:rsid w:val="00AC7BE1"/>
    <w:rsid w:val="00AD0E46"/>
    <w:rsid w:val="00AD16F3"/>
    <w:rsid w:val="00AD2B37"/>
    <w:rsid w:val="00AE1F5F"/>
    <w:rsid w:val="00AE58DA"/>
    <w:rsid w:val="00AE60A2"/>
    <w:rsid w:val="00B0385E"/>
    <w:rsid w:val="00B148C0"/>
    <w:rsid w:val="00B157DB"/>
    <w:rsid w:val="00B15A17"/>
    <w:rsid w:val="00B22E5C"/>
    <w:rsid w:val="00B25EEF"/>
    <w:rsid w:val="00B3718F"/>
    <w:rsid w:val="00B457E7"/>
    <w:rsid w:val="00B472BA"/>
    <w:rsid w:val="00B5273E"/>
    <w:rsid w:val="00B5408C"/>
    <w:rsid w:val="00B759A3"/>
    <w:rsid w:val="00B774E3"/>
    <w:rsid w:val="00B77C2A"/>
    <w:rsid w:val="00B817B0"/>
    <w:rsid w:val="00B86877"/>
    <w:rsid w:val="00B86A26"/>
    <w:rsid w:val="00B93343"/>
    <w:rsid w:val="00B93A8F"/>
    <w:rsid w:val="00BB22E9"/>
    <w:rsid w:val="00BC4471"/>
    <w:rsid w:val="00BD3F9A"/>
    <w:rsid w:val="00BD3FBA"/>
    <w:rsid w:val="00BE130B"/>
    <w:rsid w:val="00BF19E0"/>
    <w:rsid w:val="00BF2B74"/>
    <w:rsid w:val="00BF79DD"/>
    <w:rsid w:val="00C01B00"/>
    <w:rsid w:val="00C164A9"/>
    <w:rsid w:val="00C24197"/>
    <w:rsid w:val="00C2470E"/>
    <w:rsid w:val="00C2577C"/>
    <w:rsid w:val="00C274BB"/>
    <w:rsid w:val="00C31EE0"/>
    <w:rsid w:val="00C334ED"/>
    <w:rsid w:val="00C3756E"/>
    <w:rsid w:val="00C4074A"/>
    <w:rsid w:val="00C44498"/>
    <w:rsid w:val="00C532C9"/>
    <w:rsid w:val="00C66F17"/>
    <w:rsid w:val="00C7273A"/>
    <w:rsid w:val="00C81685"/>
    <w:rsid w:val="00C91DE3"/>
    <w:rsid w:val="00CC339A"/>
    <w:rsid w:val="00CC69CB"/>
    <w:rsid w:val="00CD147F"/>
    <w:rsid w:val="00CD4E6A"/>
    <w:rsid w:val="00CD707D"/>
    <w:rsid w:val="00CE59D4"/>
    <w:rsid w:val="00CE697A"/>
    <w:rsid w:val="00CE6E48"/>
    <w:rsid w:val="00CF299E"/>
    <w:rsid w:val="00CF695E"/>
    <w:rsid w:val="00D03E42"/>
    <w:rsid w:val="00D04FD4"/>
    <w:rsid w:val="00D140C1"/>
    <w:rsid w:val="00D15A2A"/>
    <w:rsid w:val="00D20ED4"/>
    <w:rsid w:val="00D22649"/>
    <w:rsid w:val="00D30513"/>
    <w:rsid w:val="00D32455"/>
    <w:rsid w:val="00D366E7"/>
    <w:rsid w:val="00D422CB"/>
    <w:rsid w:val="00D42632"/>
    <w:rsid w:val="00D45B80"/>
    <w:rsid w:val="00D74B7E"/>
    <w:rsid w:val="00D830D0"/>
    <w:rsid w:val="00D95676"/>
    <w:rsid w:val="00DA4BE7"/>
    <w:rsid w:val="00DA4C1C"/>
    <w:rsid w:val="00DB11E7"/>
    <w:rsid w:val="00DC1603"/>
    <w:rsid w:val="00DE4AB6"/>
    <w:rsid w:val="00DE7022"/>
    <w:rsid w:val="00DE7E61"/>
    <w:rsid w:val="00DF0E2F"/>
    <w:rsid w:val="00DF3D83"/>
    <w:rsid w:val="00DF6CE3"/>
    <w:rsid w:val="00DF75EE"/>
    <w:rsid w:val="00E04A2B"/>
    <w:rsid w:val="00E067AF"/>
    <w:rsid w:val="00E1464F"/>
    <w:rsid w:val="00E147F7"/>
    <w:rsid w:val="00E14825"/>
    <w:rsid w:val="00E264E2"/>
    <w:rsid w:val="00E268A9"/>
    <w:rsid w:val="00E30119"/>
    <w:rsid w:val="00E37F89"/>
    <w:rsid w:val="00E50F4A"/>
    <w:rsid w:val="00E55829"/>
    <w:rsid w:val="00E57ECF"/>
    <w:rsid w:val="00E6775A"/>
    <w:rsid w:val="00E72B0E"/>
    <w:rsid w:val="00E768FB"/>
    <w:rsid w:val="00E7771C"/>
    <w:rsid w:val="00E80CCF"/>
    <w:rsid w:val="00E823E2"/>
    <w:rsid w:val="00E86F63"/>
    <w:rsid w:val="00E87202"/>
    <w:rsid w:val="00E9424C"/>
    <w:rsid w:val="00EA0039"/>
    <w:rsid w:val="00EA1587"/>
    <w:rsid w:val="00EA618C"/>
    <w:rsid w:val="00EB3E32"/>
    <w:rsid w:val="00EB53FD"/>
    <w:rsid w:val="00ED2E33"/>
    <w:rsid w:val="00ED5336"/>
    <w:rsid w:val="00EE4031"/>
    <w:rsid w:val="00EE4A76"/>
    <w:rsid w:val="00F029A9"/>
    <w:rsid w:val="00F033D7"/>
    <w:rsid w:val="00F07D19"/>
    <w:rsid w:val="00F12C7E"/>
    <w:rsid w:val="00F248C1"/>
    <w:rsid w:val="00F31064"/>
    <w:rsid w:val="00F3118B"/>
    <w:rsid w:val="00F325FD"/>
    <w:rsid w:val="00F3356B"/>
    <w:rsid w:val="00F43743"/>
    <w:rsid w:val="00F6522C"/>
    <w:rsid w:val="00F67CC4"/>
    <w:rsid w:val="00F80E2F"/>
    <w:rsid w:val="00F8136D"/>
    <w:rsid w:val="00F83D83"/>
    <w:rsid w:val="00F911EC"/>
    <w:rsid w:val="00F938DE"/>
    <w:rsid w:val="00F94992"/>
    <w:rsid w:val="00F972D2"/>
    <w:rsid w:val="00F97C6A"/>
    <w:rsid w:val="00FA2D67"/>
    <w:rsid w:val="00FA3099"/>
    <w:rsid w:val="00FA46DB"/>
    <w:rsid w:val="00FA48E6"/>
    <w:rsid w:val="00FA4D8D"/>
    <w:rsid w:val="00FA7B4F"/>
    <w:rsid w:val="00FB432C"/>
    <w:rsid w:val="00FB6AB9"/>
    <w:rsid w:val="00FB7A31"/>
    <w:rsid w:val="00FC5DC7"/>
    <w:rsid w:val="00FD6133"/>
    <w:rsid w:val="00FD76D5"/>
    <w:rsid w:val="00FE0020"/>
    <w:rsid w:val="00FE6EBD"/>
    <w:rsid w:val="00FE72ED"/>
    <w:rsid w:val="00FF4343"/>
    <w:rsid w:val="00FF6144"/>
    <w:rsid w:val="00FF6D98"/>
    <w:rsid w:val="00FF72FB"/>
    <w:rsid w:val="030920D0"/>
    <w:rsid w:val="053A42C4"/>
    <w:rsid w:val="165A10ED"/>
    <w:rsid w:val="1969083B"/>
    <w:rsid w:val="19AF7D4C"/>
    <w:rsid w:val="1FD1332A"/>
    <w:rsid w:val="24BAA481"/>
    <w:rsid w:val="2CECBC25"/>
    <w:rsid w:val="317B8410"/>
    <w:rsid w:val="353A05E8"/>
    <w:rsid w:val="3755697C"/>
    <w:rsid w:val="422895D2"/>
    <w:rsid w:val="4401990D"/>
    <w:rsid w:val="462EFCE4"/>
    <w:rsid w:val="47397600"/>
    <w:rsid w:val="50892966"/>
    <w:rsid w:val="5901941A"/>
    <w:rsid w:val="6123ADEF"/>
    <w:rsid w:val="62768359"/>
    <w:rsid w:val="6A70A62B"/>
    <w:rsid w:val="6E088456"/>
    <w:rsid w:val="6FA0F4C6"/>
    <w:rsid w:val="7059A1FC"/>
    <w:rsid w:val="70768BBB"/>
    <w:rsid w:val="7A7D73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85F8"/>
  <w15:chartTrackingRefBased/>
  <w15:docId w15:val="{20DA1D3C-DBAC-48ED-A2CE-C88F7C654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8DA"/>
    <w:pPr>
      <w:ind w:left="720"/>
      <w:contextualSpacing/>
    </w:pPr>
  </w:style>
  <w:style w:type="character" w:styleId="Hyperlink">
    <w:name w:val="Hyperlink"/>
    <w:basedOn w:val="DefaultParagraphFont"/>
    <w:uiPriority w:val="99"/>
    <w:unhideWhenUsed/>
    <w:rsid w:val="00FF4343"/>
    <w:rPr>
      <w:color w:val="0563C1" w:themeColor="hyperlink"/>
      <w:u w:val="single"/>
    </w:rPr>
  </w:style>
  <w:style w:type="character" w:styleId="UnresolvedMention">
    <w:name w:val="Unresolved Mention"/>
    <w:basedOn w:val="DefaultParagraphFont"/>
    <w:uiPriority w:val="99"/>
    <w:semiHidden/>
    <w:unhideWhenUsed/>
    <w:rsid w:val="00FF4343"/>
    <w:rPr>
      <w:color w:val="605E5C"/>
      <w:shd w:val="clear" w:color="auto" w:fill="E1DFDD"/>
    </w:rPr>
  </w:style>
  <w:style w:type="character" w:styleId="CommentReference">
    <w:name w:val="annotation reference"/>
    <w:basedOn w:val="DefaultParagraphFont"/>
    <w:uiPriority w:val="99"/>
    <w:semiHidden/>
    <w:unhideWhenUsed/>
    <w:rsid w:val="00AC7BE1"/>
    <w:rPr>
      <w:sz w:val="16"/>
      <w:szCs w:val="16"/>
    </w:rPr>
  </w:style>
  <w:style w:type="paragraph" w:styleId="CommentText">
    <w:name w:val="annotation text"/>
    <w:basedOn w:val="Normal"/>
    <w:link w:val="CommentTextChar"/>
    <w:uiPriority w:val="99"/>
    <w:unhideWhenUsed/>
    <w:rsid w:val="00AC7BE1"/>
    <w:pPr>
      <w:spacing w:line="240" w:lineRule="auto"/>
    </w:pPr>
    <w:rPr>
      <w:sz w:val="20"/>
      <w:szCs w:val="20"/>
    </w:rPr>
  </w:style>
  <w:style w:type="character" w:customStyle="1" w:styleId="CommentTextChar">
    <w:name w:val="Comment Text Char"/>
    <w:basedOn w:val="DefaultParagraphFont"/>
    <w:link w:val="CommentText"/>
    <w:uiPriority w:val="99"/>
    <w:rsid w:val="00AC7BE1"/>
    <w:rPr>
      <w:sz w:val="20"/>
      <w:szCs w:val="20"/>
    </w:rPr>
  </w:style>
  <w:style w:type="paragraph" w:styleId="CommentSubject">
    <w:name w:val="annotation subject"/>
    <w:basedOn w:val="CommentText"/>
    <w:next w:val="CommentText"/>
    <w:link w:val="CommentSubjectChar"/>
    <w:uiPriority w:val="99"/>
    <w:semiHidden/>
    <w:unhideWhenUsed/>
    <w:rsid w:val="00AC7BE1"/>
    <w:rPr>
      <w:b/>
      <w:bCs/>
    </w:rPr>
  </w:style>
  <w:style w:type="character" w:customStyle="1" w:styleId="CommentSubjectChar">
    <w:name w:val="Comment Subject Char"/>
    <w:basedOn w:val="CommentTextChar"/>
    <w:link w:val="CommentSubject"/>
    <w:uiPriority w:val="99"/>
    <w:semiHidden/>
    <w:rsid w:val="00AC7BE1"/>
    <w:rPr>
      <w:b/>
      <w:bCs/>
      <w:sz w:val="20"/>
      <w:szCs w:val="20"/>
    </w:rPr>
  </w:style>
  <w:style w:type="paragraph" w:styleId="Header">
    <w:name w:val="header"/>
    <w:basedOn w:val="Normal"/>
    <w:link w:val="HeaderChar"/>
    <w:uiPriority w:val="99"/>
    <w:unhideWhenUsed/>
    <w:rsid w:val="00942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91D"/>
  </w:style>
  <w:style w:type="paragraph" w:styleId="Footer">
    <w:name w:val="footer"/>
    <w:basedOn w:val="Normal"/>
    <w:link w:val="FooterChar"/>
    <w:uiPriority w:val="99"/>
    <w:unhideWhenUsed/>
    <w:rsid w:val="00942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91D"/>
  </w:style>
  <w:style w:type="paragraph" w:styleId="Revision">
    <w:name w:val="Revision"/>
    <w:hidden/>
    <w:uiPriority w:val="99"/>
    <w:semiHidden/>
    <w:rsid w:val="007753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cience.nasa.gov/researchers/planetary-science-enabling-facilities" TargetMode="External"/><Relationship Id="rId5" Type="http://schemas.openxmlformats.org/officeDocument/2006/relationships/styles" Target="styles.xml"/><Relationship Id="rId10" Type="http://schemas.openxmlformats.org/officeDocument/2006/relationships/hyperlink" Target="mailto:HQ-PSEF@mail.nas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1bb81e-504c-4575-9841-0d8e13cb8eea" xsi:nil="true"/>
    <lcf76f155ced4ddcb4097134ff3c332f xmlns="3764a12d-c79c-40e5-a2d8-26642f61ad7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6714FC6E009A4DBFB3CF970FFAED4E" ma:contentTypeVersion="11" ma:contentTypeDescription="Create a new document." ma:contentTypeScope="" ma:versionID="f5fd60fc84320c15b056a3d8743a1cb2">
  <xsd:schema xmlns:xsd="http://www.w3.org/2001/XMLSchema" xmlns:xs="http://www.w3.org/2001/XMLSchema" xmlns:p="http://schemas.microsoft.com/office/2006/metadata/properties" xmlns:ns2="3764a12d-c79c-40e5-a2d8-26642f61ad70" xmlns:ns3="f51bb81e-504c-4575-9841-0d8e13cb8eea" targetNamespace="http://schemas.microsoft.com/office/2006/metadata/properties" ma:root="true" ma:fieldsID="0537be52711329d671ff76d83d44f785" ns2:_="" ns3:_="">
    <xsd:import namespace="3764a12d-c79c-40e5-a2d8-26642f61ad70"/>
    <xsd:import namespace="f51bb81e-504c-4575-9841-0d8e13cb8e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4a12d-c79c-40e5-a2d8-26642f61a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1bb81e-504c-4575-9841-0d8e13cb8ee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f63d9d1-736c-4337-941a-91742ebad65c}" ma:internalName="TaxCatchAll" ma:showField="CatchAllData" ma:web="f51bb81e-504c-4575-9841-0d8e13cb8e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52ABAA-2242-4A00-BA61-FBF5331A40ED}">
  <ds:schemaRefs>
    <ds:schemaRef ds:uri="http://schemas.microsoft.com/office/2006/metadata/properties"/>
    <ds:schemaRef ds:uri="http://schemas.microsoft.com/office/infopath/2007/PartnerControls"/>
    <ds:schemaRef ds:uri="f51bb81e-504c-4575-9841-0d8e13cb8eea"/>
    <ds:schemaRef ds:uri="3764a12d-c79c-40e5-a2d8-26642f61ad70"/>
  </ds:schemaRefs>
</ds:datastoreItem>
</file>

<file path=customXml/itemProps2.xml><?xml version="1.0" encoding="utf-8"?>
<ds:datastoreItem xmlns:ds="http://schemas.openxmlformats.org/officeDocument/2006/customXml" ds:itemID="{01B4F616-0057-4354-B17A-5C3B7E350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4a12d-c79c-40e5-a2d8-26642f61ad70"/>
    <ds:schemaRef ds:uri="f51bb81e-504c-4575-9841-0d8e13cb8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F14318-0D74-4E3F-9D70-319F5F8DF26F}">
  <ds:schemaRefs>
    <ds:schemaRef ds:uri="http://schemas.microsoft.com/sharepoint/v3/contenttype/forms"/>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2160</Words>
  <Characters>11605</Characters>
  <Application>Microsoft Office Word</Application>
  <DocSecurity>0</DocSecurity>
  <Lines>178</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Grossman, Jeffrey N. (HQ-DG000)</dc:creator>
  <cp:keywords/>
  <dc:description/>
  <cp:lastModifiedBy>Bernstein, Max (HQ-DA000)</cp:lastModifiedBy>
  <cp:revision>3</cp:revision>
  <dcterms:created xsi:type="dcterms:W3CDTF">2026-07-21T18:40:00Z</dcterms:created>
  <dcterms:modified xsi:type="dcterms:W3CDTF">2026-07-21T18:40:00Z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0x0101004D6714FC6E009A4DBFB3CF970FFAED4E</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