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ASTRA Mission Concept Description Template</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V2.1</w:t>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Concept Name</w:t>
      </w:r>
    </w:p>
    <w:p w:rsidR="00000000" w:rsidDel="00000000" w:rsidP="00000000" w:rsidRDefault="00000000" w:rsidRPr="00000000" w14:paraId="00000005">
      <w:pPr>
        <w:jc w:val="center"/>
        <w:rPr>
          <w:sz w:val="24"/>
          <w:szCs w:val="24"/>
        </w:rPr>
      </w:pPr>
      <w:r w:rsidDel="00000000" w:rsidR="00000000" w:rsidRPr="00000000">
        <w:rPr>
          <w:b w:val="1"/>
          <w:bCs w:val="1"/>
          <w:sz w:val="24"/>
          <w:szCs w:val="24"/>
          <w:rtl w:val="0"/>
        </w:rPr>
        <w:t xml:space="preserve">Authors:</w:t>
      </w:r>
      <w:r w:rsidDel="00000000" w:rsidR="00000000" w:rsidRPr="00000000">
        <w:rPr>
          <w:sz w:val="24"/>
          <w:szCs w:val="24"/>
          <w:rtl w:val="0"/>
        </w:rPr>
        <w:t xml:space="preserve"> Name (Institution, email)</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name (institution), …</w:t>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For ExoPAG, CoPAG, PhysPAG [</w:t>
      </w:r>
      <w:r w:rsidDel="00000000" w:rsidR="00000000" w:rsidRPr="00000000">
        <w:rPr>
          <w:i w:val="1"/>
          <w:iCs w:val="1"/>
          <w:sz w:val="24"/>
          <w:szCs w:val="24"/>
          <w:rtl w:val="0"/>
        </w:rPr>
        <w:t xml:space="preserve">select all that apply</w:t>
      </w:r>
      <w:r w:rsidDel="00000000" w:rsidR="00000000" w:rsidRPr="00000000">
        <w:rPr>
          <w:sz w:val="24"/>
          <w:szCs w:val="24"/>
          <w:rtl w:val="0"/>
        </w:rPr>
        <w:t xml:space="preserv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both"/>
        <w:rPr>
          <w:i w:val="1"/>
          <w:iCs w:val="1"/>
          <w:sz w:val="24"/>
          <w:szCs w:val="24"/>
        </w:rPr>
      </w:pPr>
      <w:r w:rsidDel="00000000" w:rsidR="00000000" w:rsidRPr="00000000">
        <w:rPr>
          <w:b w:val="1"/>
          <w:bCs w:val="1"/>
          <w:sz w:val="24"/>
          <w:szCs w:val="24"/>
          <w:rtl w:val="0"/>
        </w:rPr>
        <w:t xml:space="preserve">Instructions </w:t>
      </w:r>
      <w:r w:rsidDel="00000000" w:rsidR="00000000" w:rsidRPr="00000000">
        <w:rPr>
          <w:i w:val="1"/>
          <w:iCs w:val="1"/>
          <w:sz w:val="24"/>
          <w:szCs w:val="24"/>
          <w:rtl w:val="0"/>
        </w:rPr>
        <w:t xml:space="preserve">[Please delete when submitting]</w:t>
      </w:r>
    </w:p>
    <w:p w:rsidR="00000000" w:rsidDel="00000000" w:rsidP="00000000" w:rsidRDefault="00000000" w:rsidRPr="00000000" w14:paraId="00000009">
      <w:pPr>
        <w:jc w:val="both"/>
        <w:rPr>
          <w:i w:val="1"/>
          <w:iCs w:val="1"/>
          <w:sz w:val="24"/>
          <w:szCs w:val="24"/>
        </w:rPr>
      </w:pPr>
      <w:r w:rsidDel="00000000" w:rsidR="00000000" w:rsidRPr="00000000">
        <w:rPr>
          <w:sz w:val="24"/>
          <w:szCs w:val="24"/>
          <w:rtl w:val="0"/>
        </w:rPr>
        <w:t xml:space="preserve">This suggested template is intended to support discussions aimed at assessing community interest in future strategic mission studies. It is designed to convey key information about proposed concepts in a concise and consistent format, capturing potential notional missions and/or technical approaches to achieve key science questions prioritized in</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2014 Astrophysics Roadmap</w:t>
        </w:r>
      </w:hyperlink>
      <w:r w:rsidDel="00000000" w:rsidR="00000000" w:rsidRPr="00000000">
        <w:rPr>
          <w:sz w:val="24"/>
          <w:szCs w:val="24"/>
          <w:rtl w:val="0"/>
        </w:rPr>
        <w:t xml:space="preserve"> and the</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Astro 2020 decadal report</w:t>
        </w:r>
      </w:hyperlink>
      <w:r w:rsidDel="00000000" w:rsidR="00000000" w:rsidRPr="00000000">
        <w:rPr>
          <w:sz w:val="24"/>
          <w:szCs w:val="24"/>
          <w:rtl w:val="0"/>
        </w:rPr>
        <w:t xml:space="preserve">, and from more recent findings. Concepts of all</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maturity levels</w:t>
        </w:r>
      </w:hyperlink>
      <w:r w:rsidDel="00000000" w:rsidR="00000000" w:rsidRPr="00000000">
        <w:rPr>
          <w:sz w:val="24"/>
          <w:szCs w:val="24"/>
          <w:rtl w:val="0"/>
        </w:rPr>
        <w:t xml:space="preserve"> (CMLs) are encouraged. Less mature concepts will not be penalized. If you are unable to address all the questions posed (e.g., critical technologies may be undefined, detector temperature may be unknown), please indicate  “TBD” (To Be Determined) or omit parameters that are not applicable</w:t>
      </w:r>
      <w:r w:rsidDel="00000000" w:rsidR="00000000" w:rsidRPr="00000000">
        <w:rPr>
          <w:sz w:val="24"/>
          <w:szCs w:val="24"/>
          <w:rtl w:val="0"/>
        </w:rPr>
        <w:t xml:space="preserve">. </w:t>
      </w:r>
      <w:r w:rsidDel="00000000" w:rsidR="00000000" w:rsidRPr="00000000">
        <w:rPr>
          <w:i w:val="1"/>
          <w:iCs w:val="1"/>
          <w:sz w:val="24"/>
          <w:szCs w:val="24"/>
          <w:rtl w:val="0"/>
        </w:rPr>
        <w:t xml:space="preserve">Details beyond CML 2 are not expected for this submission and even concepts at CML 1 are encouraged.</w:t>
      </w:r>
    </w:p>
    <w:p w:rsidR="00000000" w:rsidDel="00000000" w:rsidP="00000000" w:rsidRDefault="00000000" w:rsidRPr="00000000" w14:paraId="0000000A">
      <w:pPr>
        <w:jc w:val="both"/>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As described</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NASA’s Astrophysics Division (APD) has requested the Program Analysis Groups (PAGs) to provide a small set — 4 to 6 — of large (US $1B+) strategic mission concepts for study as entrants into the ASTRA incubator program. This is in addition to X-ray and Far-IR flagship studies. These mission concepts should be in pursuit of future portfolio balance, incorporate the latest advancements from the U.S. commercial sector, and pursue new partnership opportunities.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Suggested concepts should include a range of mission classes at different cost points above US$1B, including all contributions from NASA, as well as private and international partners. APD also encourages non-traditional architectures, such as concepts of constellations of SmallSats or suites of smaller missions, as well as space-based radio mission concepts. Community-selected concepts should prioritize discovery space and potential science return over specific wavelengths, particles, or gravitational waves (GWs).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APD has strategically identified Cosmic Microwave Background (CMB) and Gamma-Ray mission science as high-priority due to their priority in Astro2020 and their potential gaps in the astrophysics future portfolio and encourages the community to include this mission science in their proposed mission concepts.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bCs w:val="1"/>
          <w:sz w:val="24"/>
          <w:szCs w:val="24"/>
        </w:rPr>
      </w:pPr>
      <w:r w:rsidDel="00000000" w:rsidR="00000000" w:rsidRPr="00000000">
        <w:rPr>
          <w:b w:val="1"/>
          <w:bCs w:val="1"/>
          <w:sz w:val="24"/>
          <w:szCs w:val="24"/>
          <w:rtl w:val="0"/>
        </w:rPr>
        <w:t xml:space="preserve">1. Science Investigation </w:t>
      </w:r>
      <w:r w:rsidDel="00000000" w:rsidR="00000000" w:rsidRPr="00000000">
        <w:rPr>
          <w:i w:val="1"/>
          <w:iCs w:val="1"/>
          <w:sz w:val="24"/>
          <w:szCs w:val="24"/>
          <w:rtl w:val="0"/>
        </w:rPr>
        <w:t xml:space="preserve">(1-2 pages of text and figures) [Delete instructions below when submitting] </w:t>
      </w:r>
      <w:r w:rsidDel="00000000" w:rsidR="00000000" w:rsidRPr="00000000">
        <w:rPr>
          <w:rtl w:val="0"/>
        </w:rPr>
      </w:r>
    </w:p>
    <w:p w:rsidR="00000000" w:rsidDel="00000000" w:rsidP="00000000" w:rsidRDefault="00000000" w:rsidRPr="00000000" w14:paraId="00000012">
      <w:pPr>
        <w:numPr>
          <w:ilvl w:val="0"/>
          <w:numId w:val="1"/>
        </w:numPr>
        <w:ind w:left="720" w:hanging="360"/>
        <w:jc w:val="both"/>
        <w:rPr>
          <w:i w:val="1"/>
          <w:iCs w:val="1"/>
          <w:sz w:val="24"/>
          <w:szCs w:val="24"/>
        </w:rPr>
      </w:pPr>
      <w:r w:rsidDel="00000000" w:rsidR="00000000" w:rsidRPr="00000000">
        <w:rPr>
          <w:i w:val="1"/>
          <w:iCs w:val="1"/>
          <w:sz w:val="24"/>
          <w:szCs w:val="24"/>
          <w:rtl w:val="0"/>
        </w:rPr>
        <w:t xml:space="preserve">Science background for the concept, including science gap(s), that the investigation addresses. This may be a broad set, if the concept is about a general-purpose capability (for example, a general-purpose constellation of telescopes at different wavelengths). </w:t>
      </w:r>
    </w:p>
    <w:p w:rsidR="00000000" w:rsidDel="00000000" w:rsidP="00000000" w:rsidRDefault="00000000" w:rsidRPr="00000000" w14:paraId="00000013">
      <w:pPr>
        <w:numPr>
          <w:ilvl w:val="0"/>
          <w:numId w:val="1"/>
        </w:numPr>
        <w:ind w:left="720" w:hanging="360"/>
        <w:jc w:val="both"/>
        <w:rPr>
          <w:i w:val="1"/>
          <w:iCs w:val="1"/>
          <w:sz w:val="24"/>
          <w:szCs w:val="24"/>
        </w:rPr>
      </w:pPr>
      <w:r w:rsidDel="00000000" w:rsidR="00000000" w:rsidRPr="00000000">
        <w:rPr>
          <w:i w:val="1"/>
          <w:iCs w:val="1"/>
          <w:sz w:val="24"/>
          <w:szCs w:val="24"/>
          <w:rtl w:val="0"/>
        </w:rPr>
        <w:t xml:space="preserve">Please reference all the relevant strategic documents: </w:t>
      </w:r>
      <w:hyperlink r:id="rId16">
        <w:r w:rsidDel="00000000" w:rsidR="00000000" w:rsidRPr="00000000">
          <w:rPr>
            <w:i w:val="1"/>
            <w:iCs w:val="1"/>
            <w:color w:val="0000ff"/>
            <w:sz w:val="24"/>
            <w:szCs w:val="24"/>
            <w:u w:val="single"/>
            <w:rtl w:val="0"/>
          </w:rPr>
          <w:t xml:space="preserve">Astro 2020 decadal report</w:t>
        </w:r>
      </w:hyperlink>
      <w:r w:rsidDel="00000000" w:rsidR="00000000" w:rsidRPr="00000000">
        <w:rPr>
          <w:i w:val="1"/>
          <w:iCs w:val="1"/>
          <w:sz w:val="24"/>
          <w:szCs w:val="24"/>
          <w:rtl w:val="0"/>
        </w:rPr>
        <w:t xml:space="preserve">, </w:t>
      </w:r>
      <w:hyperlink r:id="rId17">
        <w:r w:rsidDel="00000000" w:rsidR="00000000" w:rsidRPr="00000000">
          <w:rPr>
            <w:i w:val="1"/>
            <w:iCs w:val="1"/>
            <w:color w:val="0000ff"/>
            <w:sz w:val="24"/>
            <w:szCs w:val="24"/>
            <w:u w:val="single"/>
            <w:rtl w:val="0"/>
          </w:rPr>
          <w:t xml:space="preserve">2014 Astrophysics Roadmap</w:t>
        </w:r>
      </w:hyperlink>
      <w:r w:rsidDel="00000000" w:rsidR="00000000" w:rsidRPr="00000000">
        <w:rPr>
          <w:i w:val="1"/>
          <w:iCs w:val="1"/>
          <w:sz w:val="24"/>
          <w:szCs w:val="24"/>
          <w:rtl w:val="0"/>
        </w:rPr>
        <w:t xml:space="preserve">, and any more recent findings.</w:t>
      </w:r>
    </w:p>
    <w:p w:rsidR="00000000" w:rsidDel="00000000" w:rsidP="00000000" w:rsidRDefault="00000000" w:rsidRPr="00000000" w14:paraId="00000014">
      <w:pPr>
        <w:numPr>
          <w:ilvl w:val="0"/>
          <w:numId w:val="1"/>
        </w:numPr>
        <w:ind w:left="720" w:hanging="360"/>
        <w:jc w:val="both"/>
        <w:rPr>
          <w:i w:val="1"/>
          <w:iCs w:val="1"/>
          <w:sz w:val="24"/>
          <w:szCs w:val="24"/>
        </w:rPr>
      </w:pPr>
      <w:r w:rsidDel="00000000" w:rsidR="00000000" w:rsidRPr="00000000">
        <w:rPr>
          <w:i w:val="1"/>
          <w:iCs w:val="1"/>
          <w:sz w:val="24"/>
          <w:szCs w:val="24"/>
          <w:rtl w:val="0"/>
        </w:rPr>
        <w:t xml:space="preserve">Please indicate why the concept should enter the ASTRA incubator now, given the existing and upcoming landscape of missions and capabilities.</w:t>
      </w:r>
    </w:p>
    <w:p w:rsidR="00000000" w:rsidDel="00000000" w:rsidP="00000000" w:rsidRDefault="00000000" w:rsidRPr="00000000" w14:paraId="00000015">
      <w:pPr>
        <w:numPr>
          <w:ilvl w:val="0"/>
          <w:numId w:val="1"/>
        </w:numPr>
        <w:ind w:left="720" w:hanging="360"/>
        <w:jc w:val="both"/>
        <w:rPr>
          <w:i w:val="1"/>
          <w:iCs w:val="1"/>
          <w:sz w:val="24"/>
          <w:szCs w:val="24"/>
        </w:rPr>
      </w:pPr>
      <w:r w:rsidDel="00000000" w:rsidR="00000000" w:rsidRPr="00000000">
        <w:rPr>
          <w:i w:val="1"/>
          <w:iCs w:val="1"/>
          <w:sz w:val="24"/>
          <w:szCs w:val="24"/>
          <w:rtl w:val="0"/>
        </w:rPr>
        <w:t xml:space="preserve">Science objective(s). Please cast these as questions to be answered or gaps to be closed. E.g. To determine …, to distinguish between alternative hypotheses, to understand a certain process, to explore…</w:t>
      </w:r>
    </w:p>
    <w:p w:rsidR="00000000" w:rsidDel="00000000" w:rsidP="00000000" w:rsidRDefault="00000000" w:rsidRPr="00000000" w14:paraId="00000016">
      <w:pPr>
        <w:ind w:left="720" w:firstLine="0"/>
        <w:jc w:val="both"/>
        <w:rPr>
          <w:i w:val="1"/>
          <w:iCs w:val="1"/>
          <w:sz w:val="24"/>
          <w:szCs w:val="24"/>
        </w:rPr>
      </w:pPr>
      <w:r w:rsidDel="00000000" w:rsidR="00000000" w:rsidRPr="00000000">
        <w:rPr>
          <w:rtl w:val="0"/>
        </w:rPr>
      </w:r>
    </w:p>
    <w:p w:rsidR="00000000" w:rsidDel="00000000" w:rsidP="00000000" w:rsidRDefault="00000000" w:rsidRPr="00000000" w14:paraId="00000017">
      <w:pPr>
        <w:jc w:val="both"/>
        <w:rPr>
          <w:i w:val="1"/>
          <w:iCs w:val="1"/>
          <w:sz w:val="24"/>
          <w:szCs w:val="24"/>
        </w:rPr>
      </w:pPr>
      <w:r w:rsidDel="00000000" w:rsidR="00000000" w:rsidRPr="00000000">
        <w:rPr>
          <w:b w:val="1"/>
          <w:bCs w:val="1"/>
          <w:sz w:val="24"/>
          <w:szCs w:val="24"/>
          <w:rtl w:val="0"/>
        </w:rPr>
        <w:t xml:space="preserve">2. Science Table</w:t>
      </w:r>
      <w:r w:rsidDel="00000000" w:rsidR="00000000" w:rsidRPr="00000000">
        <w:rPr>
          <w:i w:val="1"/>
          <w:iCs w:val="1"/>
          <w:sz w:val="24"/>
          <w:szCs w:val="24"/>
          <w:rtl w:val="0"/>
        </w:rPr>
        <w:t xml:space="preserve"> (&lt;1 page) [Delete instructions below when submitting]</w:t>
      </w:r>
    </w:p>
    <w:p w:rsidR="00000000" w:rsidDel="00000000" w:rsidP="00000000" w:rsidRDefault="00000000" w:rsidRPr="00000000" w14:paraId="00000018">
      <w:pPr>
        <w:jc w:val="both"/>
        <w:rPr>
          <w:i w:val="1"/>
          <w:iCs w:val="1"/>
          <w:sz w:val="24"/>
          <w:szCs w:val="24"/>
        </w:rPr>
      </w:pPr>
      <w:r w:rsidDel="00000000" w:rsidR="00000000" w:rsidRPr="00000000">
        <w:rPr>
          <w:i w:val="1"/>
          <w:iCs w:val="1"/>
          <w:sz w:val="24"/>
          <w:szCs w:val="24"/>
          <w:rtl w:val="0"/>
        </w:rPr>
        <w:t xml:space="preserve">List the 2-3 (or more) key science questions that this concept would address. Please fill in the table below, adding rows as needed. Quantitative statements are desired but are not absolutely necessary at this stage for all science objectives. This is not meant to be as detailed as a typical science traceability matrix.</w:t>
      </w:r>
    </w:p>
    <w:p w:rsidR="00000000" w:rsidDel="00000000" w:rsidP="00000000" w:rsidRDefault="00000000" w:rsidRPr="00000000" w14:paraId="00000019">
      <w:pPr>
        <w:jc w:val="both"/>
        <w:rPr>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b w:val="1"/>
                <w:bCs w:val="1"/>
                <w:sz w:val="24"/>
                <w:szCs w:val="24"/>
                <w:rtl w:val="0"/>
              </w:rPr>
              <w:t xml:space="preserve">Science Objectives</w:t>
            </w:r>
          </w:p>
        </w:tc>
        <w:tc>
          <w:tcP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b w:val="1"/>
                <w:bCs w:val="1"/>
                <w:sz w:val="24"/>
                <w:szCs w:val="24"/>
              </w:rPr>
            </w:pPr>
            <w:r w:rsidDel="00000000" w:rsidR="00000000" w:rsidRPr="00000000">
              <w:rPr>
                <w:b w:val="1"/>
                <w:bCs w:val="1"/>
                <w:sz w:val="24"/>
                <w:szCs w:val="24"/>
                <w:rtl w:val="0"/>
              </w:rPr>
              <w:t xml:space="preserve">Physical</w:t>
            </w:r>
          </w:p>
          <w:p w:rsidR="00000000" w:rsidDel="00000000" w:rsidP="00000000" w:rsidRDefault="00000000" w:rsidRPr="00000000" w14:paraId="0000001C">
            <w:pPr>
              <w:widowControl w:val="0"/>
              <w:spacing w:line="240" w:lineRule="auto"/>
              <w:rPr>
                <w:b w:val="1"/>
                <w:bCs w:val="1"/>
                <w:sz w:val="24"/>
                <w:szCs w:val="24"/>
              </w:rPr>
            </w:pPr>
            <w:r w:rsidDel="00000000" w:rsidR="00000000" w:rsidRPr="00000000">
              <w:rPr>
                <w:b w:val="1"/>
                <w:bCs w:val="1"/>
                <w:sz w:val="24"/>
                <w:szCs w:val="24"/>
                <w:rtl w:val="0"/>
              </w:rPr>
              <w:t xml:space="preserve">Parameters </w:t>
            </w:r>
          </w:p>
        </w:tc>
        <w:tc>
          <w:tcP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b w:val="1"/>
                <w:bCs w:val="1"/>
                <w:sz w:val="24"/>
                <w:szCs w:val="24"/>
              </w:rPr>
            </w:pPr>
            <w:r w:rsidDel="00000000" w:rsidR="00000000" w:rsidRPr="00000000">
              <w:rPr>
                <w:b w:val="1"/>
                <w:bCs w:val="1"/>
                <w:sz w:val="24"/>
                <w:szCs w:val="24"/>
                <w:rtl w:val="0"/>
              </w:rPr>
              <w:t xml:space="preserve">Observables</w:t>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Potential Challenges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i w:val="1"/>
                <w:iCs w:val="1"/>
                <w:sz w:val="24"/>
                <w:szCs w:val="24"/>
              </w:rPr>
            </w:pPr>
            <w:r w:rsidDel="00000000" w:rsidR="00000000" w:rsidRPr="00000000">
              <w:rPr>
                <w:i w:val="1"/>
                <w:iCs w:val="1"/>
                <w:sz w:val="24"/>
                <w:szCs w:val="24"/>
                <w:rtl w:val="0"/>
              </w:rPr>
              <w:t xml:space="preserve">The objectives of thismission. E.g.: To determine x,y,z, to distinguish between, to discriminate between</w:t>
            </w:r>
          </w:p>
        </w:tc>
        <w:tc>
          <w:tcP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i w:val="1"/>
                <w:iCs w:val="1"/>
                <w:sz w:val="24"/>
                <w:szCs w:val="24"/>
              </w:rPr>
            </w:pPr>
            <w:r w:rsidDel="00000000" w:rsidR="00000000" w:rsidRPr="00000000">
              <w:rPr>
                <w:i w:val="1"/>
                <w:iCs w:val="1"/>
                <w:sz w:val="24"/>
                <w:szCs w:val="24"/>
                <w:rtl w:val="0"/>
              </w:rPr>
              <w:t xml:space="preserve">E.g. Mass, radii, temperatures, size, densities</w:t>
            </w:r>
          </w:p>
        </w:tc>
        <w:tc>
          <w:tcP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i w:val="1"/>
                <w:iCs w:val="1"/>
                <w:sz w:val="24"/>
                <w:szCs w:val="24"/>
              </w:rPr>
            </w:pPr>
            <w:r w:rsidDel="00000000" w:rsidR="00000000" w:rsidRPr="00000000">
              <w:rPr>
                <w:i w:val="1"/>
                <w:iCs w:val="1"/>
                <w:sz w:val="24"/>
                <w:szCs w:val="24"/>
                <w:rtl w:val="0"/>
              </w:rPr>
              <w:t xml:space="preserve">E.g., transit depth, surface flux in a certain band, line flux polarization level, etc under specified conditions or for specific targets.</w:t>
            </w:r>
          </w:p>
        </w:tc>
        <w:tc>
          <w:tcP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i w:val="1"/>
                <w:iCs w:val="1"/>
                <w:sz w:val="24"/>
                <w:szCs w:val="24"/>
              </w:rPr>
            </w:pPr>
            <w:r w:rsidDel="00000000" w:rsidR="00000000" w:rsidRPr="00000000">
              <w:rPr>
                <w:i w:val="1"/>
                <w:iCs w:val="1"/>
                <w:sz w:val="24"/>
                <w:szCs w:val="24"/>
                <w:rtl w:val="0"/>
              </w:rPr>
              <w:t xml:space="preserve">What makes this difficult? Why has this not been done? This can include science priors &amp; modeling, expected technology, and/or other implementation details.</w:t>
            </w:r>
          </w:p>
        </w:tc>
      </w:tr>
    </w:tbl>
    <w:p w:rsidR="00000000" w:rsidDel="00000000" w:rsidP="00000000" w:rsidRDefault="00000000" w:rsidRPr="00000000" w14:paraId="00000023">
      <w:pPr>
        <w:jc w:val="both"/>
        <w:rPr>
          <w:i w:val="1"/>
          <w:iCs w:val="1"/>
          <w:sz w:val="24"/>
          <w:szCs w:val="24"/>
        </w:rPr>
      </w:pPr>
      <w:r w:rsidDel="00000000" w:rsidR="00000000" w:rsidRPr="00000000">
        <w:rPr>
          <w:rtl w:val="0"/>
        </w:rPr>
      </w:r>
    </w:p>
    <w:p w:rsidR="00000000" w:rsidDel="00000000" w:rsidP="00000000" w:rsidRDefault="00000000" w:rsidRPr="00000000" w14:paraId="00000024">
      <w:pPr>
        <w:rPr>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jc w:val="both"/>
        <w:rPr>
          <w:i w:val="1"/>
          <w:iCs w:val="1"/>
          <w:sz w:val="24"/>
          <w:szCs w:val="24"/>
        </w:rPr>
      </w:pPr>
      <w:r w:rsidDel="00000000" w:rsidR="00000000" w:rsidRPr="00000000">
        <w:rPr>
          <w:b w:val="1"/>
          <w:bCs w:val="1"/>
          <w:sz w:val="24"/>
          <w:szCs w:val="24"/>
          <w:rtl w:val="0"/>
        </w:rPr>
        <w:t xml:space="preserve">3. Instrument Description </w:t>
      </w:r>
      <w:r w:rsidDel="00000000" w:rsidR="00000000" w:rsidRPr="00000000">
        <w:rPr>
          <w:i w:val="1"/>
          <w:iCs w:val="1"/>
          <w:sz w:val="24"/>
          <w:szCs w:val="24"/>
          <w:rtl w:val="0"/>
        </w:rPr>
        <w:t xml:space="preserve">(&lt;1 page of text and figures) [Delete instructions below when submitting]</w:t>
      </w:r>
    </w:p>
    <w:p w:rsidR="00000000" w:rsidDel="00000000" w:rsidP="00000000" w:rsidRDefault="00000000" w:rsidRPr="00000000" w14:paraId="00000026">
      <w:pPr>
        <w:jc w:val="both"/>
        <w:rPr>
          <w:i w:val="1"/>
          <w:iCs w:val="1"/>
          <w:sz w:val="24"/>
          <w:szCs w:val="24"/>
        </w:rPr>
      </w:pPr>
      <w:r w:rsidDel="00000000" w:rsidR="00000000" w:rsidRPr="00000000">
        <w:rPr>
          <w:i w:val="1"/>
          <w:iCs w:val="1"/>
          <w:sz w:val="24"/>
          <w:szCs w:val="24"/>
          <w:rtl w:val="0"/>
        </w:rPr>
        <w:t xml:space="preserve">This could include:</w:t>
      </w:r>
    </w:p>
    <w:p w:rsidR="00000000" w:rsidDel="00000000" w:rsidP="00000000" w:rsidRDefault="00000000" w:rsidRPr="00000000" w14:paraId="00000027">
      <w:pPr>
        <w:numPr>
          <w:ilvl w:val="0"/>
          <w:numId w:val="1"/>
        </w:numPr>
        <w:ind w:left="720" w:hanging="360"/>
        <w:jc w:val="both"/>
        <w:rPr>
          <w:i w:val="1"/>
          <w:iCs w:val="1"/>
          <w:sz w:val="24"/>
          <w:szCs w:val="24"/>
        </w:rPr>
      </w:pPr>
      <w:r w:rsidDel="00000000" w:rsidR="00000000" w:rsidRPr="00000000">
        <w:rPr>
          <w:i w:val="1"/>
          <w:iCs w:val="1"/>
          <w:sz w:val="24"/>
          <w:szCs w:val="24"/>
          <w:rtl w:val="0"/>
        </w:rPr>
        <w:t xml:space="preserve">Instrument type and high-level description of the instrument(s), if known.</w:t>
      </w:r>
    </w:p>
    <w:p w:rsidR="00000000" w:rsidDel="00000000" w:rsidP="00000000" w:rsidRDefault="00000000" w:rsidRPr="00000000" w14:paraId="00000028">
      <w:pPr>
        <w:numPr>
          <w:ilvl w:val="0"/>
          <w:numId w:val="1"/>
        </w:numPr>
        <w:ind w:left="720" w:hanging="360"/>
        <w:jc w:val="both"/>
        <w:rPr>
          <w:i w:val="1"/>
          <w:iCs w:val="1"/>
          <w:sz w:val="24"/>
          <w:szCs w:val="24"/>
        </w:rPr>
      </w:pPr>
      <w:r w:rsidDel="00000000" w:rsidR="00000000" w:rsidRPr="00000000">
        <w:rPr>
          <w:i w:val="1"/>
          <w:iCs w:val="1"/>
          <w:sz w:val="24"/>
          <w:szCs w:val="24"/>
          <w:rtl w:val="0"/>
        </w:rPr>
        <w:t xml:space="preserve">Any noteworthy technology issues: e.g. immature technology that would need to be matured.</w:t>
      </w:r>
    </w:p>
    <w:p w:rsidR="00000000" w:rsidDel="00000000" w:rsidP="00000000" w:rsidRDefault="00000000" w:rsidRPr="00000000" w14:paraId="00000029">
      <w:pPr>
        <w:numPr>
          <w:ilvl w:val="0"/>
          <w:numId w:val="1"/>
        </w:numPr>
        <w:ind w:left="720" w:hanging="360"/>
        <w:jc w:val="both"/>
        <w:rPr>
          <w:i w:val="1"/>
          <w:iCs w:val="1"/>
          <w:sz w:val="24"/>
          <w:szCs w:val="24"/>
        </w:rPr>
      </w:pPr>
      <w:r w:rsidDel="00000000" w:rsidR="00000000" w:rsidRPr="00000000">
        <w:rPr>
          <w:i w:val="1"/>
          <w:iCs w:val="1"/>
          <w:sz w:val="24"/>
          <w:szCs w:val="24"/>
          <w:rtl w:val="0"/>
        </w:rPr>
        <w:t xml:space="preserve">If applicable, use of other observing resources, such as ground-based observatories.</w:t>
      </w:r>
    </w:p>
    <w:p w:rsidR="00000000" w:rsidDel="00000000" w:rsidP="00000000" w:rsidRDefault="00000000" w:rsidRPr="00000000" w14:paraId="0000002A">
      <w:pPr>
        <w:numPr>
          <w:ilvl w:val="0"/>
          <w:numId w:val="1"/>
        </w:numPr>
        <w:ind w:left="720" w:hanging="360"/>
        <w:jc w:val="both"/>
        <w:rPr>
          <w:i w:val="1"/>
          <w:iCs w:val="1"/>
          <w:sz w:val="24"/>
          <w:szCs w:val="24"/>
        </w:rPr>
      </w:pPr>
      <w:r w:rsidDel="00000000" w:rsidR="00000000" w:rsidRPr="00000000">
        <w:rPr>
          <w:i w:val="1"/>
          <w:iCs w:val="1"/>
          <w:sz w:val="24"/>
          <w:szCs w:val="24"/>
          <w:rtl w:val="0"/>
        </w:rPr>
        <w:t xml:space="preserve">Key enabling technologies. If you have a high-level tech development plan or suggestions, please indicate it here.</w:t>
      </w:r>
    </w:p>
    <w:p w:rsidR="00000000" w:rsidDel="00000000" w:rsidP="00000000" w:rsidRDefault="00000000" w:rsidRPr="00000000" w14:paraId="0000002B">
      <w:pPr>
        <w:jc w:val="both"/>
        <w:rPr>
          <w:i w:val="1"/>
          <w:iCs w:val="1"/>
          <w:sz w:val="24"/>
          <w:szCs w:val="24"/>
        </w:rPr>
      </w:pPr>
      <w:r w:rsidDel="00000000" w:rsidR="00000000" w:rsidRPr="00000000">
        <w:rPr>
          <w:rtl w:val="0"/>
        </w:rPr>
      </w:r>
    </w:p>
    <w:p w:rsidR="00000000" w:rsidDel="00000000" w:rsidP="00000000" w:rsidRDefault="00000000" w:rsidRPr="00000000" w14:paraId="0000002C">
      <w:pPr>
        <w:ind w:left="720" w:firstLine="0"/>
        <w:jc w:val="both"/>
        <w:rPr>
          <w:i w:val="1"/>
          <w:iCs w:val="1"/>
          <w:sz w:val="24"/>
          <w:szCs w:val="24"/>
        </w:rPr>
      </w:pPr>
      <w:r w:rsidDel="00000000" w:rsidR="00000000" w:rsidRPr="00000000">
        <w:rPr>
          <w:rtl w:val="0"/>
        </w:rPr>
      </w:r>
    </w:p>
    <w:p w:rsidR="00000000" w:rsidDel="00000000" w:rsidP="00000000" w:rsidRDefault="00000000" w:rsidRPr="00000000" w14:paraId="0000002D">
      <w:pPr>
        <w:jc w:val="both"/>
        <w:rPr>
          <w:i w:val="1"/>
          <w:iCs w:val="1"/>
          <w:sz w:val="24"/>
          <w:szCs w:val="24"/>
        </w:rPr>
      </w:pPr>
      <w:r w:rsidDel="00000000" w:rsidR="00000000" w:rsidRPr="00000000">
        <w:rPr>
          <w:b w:val="1"/>
          <w:bCs w:val="1"/>
          <w:sz w:val="24"/>
          <w:szCs w:val="24"/>
          <w:rtl w:val="0"/>
        </w:rPr>
        <w:t xml:space="preserve">4. Mission Implementation </w:t>
      </w:r>
      <w:r w:rsidDel="00000000" w:rsidR="00000000" w:rsidRPr="00000000">
        <w:rPr>
          <w:i w:val="1"/>
          <w:iCs w:val="1"/>
          <w:sz w:val="24"/>
          <w:szCs w:val="24"/>
          <w:rtl w:val="0"/>
        </w:rPr>
        <w:t xml:space="preserve">(&lt;1 page of text and figures) [Delete instructions below when submitting]</w:t>
      </w:r>
    </w:p>
    <w:p w:rsidR="00000000" w:rsidDel="00000000" w:rsidP="00000000" w:rsidRDefault="00000000" w:rsidRPr="00000000" w14:paraId="0000002E">
      <w:pPr>
        <w:jc w:val="both"/>
        <w:rPr>
          <w:i w:val="1"/>
          <w:iCs w:val="1"/>
          <w:sz w:val="24"/>
          <w:szCs w:val="24"/>
        </w:rPr>
      </w:pPr>
      <w:r w:rsidDel="00000000" w:rsidR="00000000" w:rsidRPr="00000000">
        <w:rPr>
          <w:i w:val="1"/>
          <w:iCs w:val="1"/>
          <w:sz w:val="24"/>
          <w:szCs w:val="24"/>
          <w:rtl w:val="0"/>
        </w:rPr>
        <w:t xml:space="preserve">In this high-level context, “mission” could refer to the launch, the spacecraft, and the overall operations. </w:t>
      </w:r>
    </w:p>
    <w:p w:rsidR="00000000" w:rsidDel="00000000" w:rsidP="00000000" w:rsidRDefault="00000000" w:rsidRPr="00000000" w14:paraId="0000002F">
      <w:pPr>
        <w:jc w:val="both"/>
        <w:rPr>
          <w:i w:val="1"/>
          <w:iCs w:val="1"/>
          <w:sz w:val="24"/>
          <w:szCs w:val="24"/>
        </w:rPr>
      </w:pPr>
      <w:r w:rsidDel="00000000" w:rsidR="00000000" w:rsidRPr="00000000">
        <w:rPr>
          <w:rtl w:val="0"/>
        </w:rPr>
      </w:r>
    </w:p>
    <w:p w:rsidR="00000000" w:rsidDel="00000000" w:rsidP="00000000" w:rsidRDefault="00000000" w:rsidRPr="00000000" w14:paraId="00000030">
      <w:pPr>
        <w:jc w:val="both"/>
        <w:rPr>
          <w:i w:val="1"/>
          <w:iCs w:val="1"/>
          <w:sz w:val="24"/>
          <w:szCs w:val="24"/>
        </w:rPr>
      </w:pPr>
      <w:r w:rsidDel="00000000" w:rsidR="00000000" w:rsidRPr="00000000">
        <w:rPr>
          <w:i w:val="1"/>
          <w:iCs w:val="1"/>
          <w:sz w:val="24"/>
          <w:szCs w:val="24"/>
          <w:rtl w:val="0"/>
        </w:rPr>
        <w:t xml:space="preserve">Mission Architecture (to include elements from below list)</w:t>
      </w:r>
    </w:p>
    <w:p w:rsidR="00000000" w:rsidDel="00000000" w:rsidP="00000000" w:rsidRDefault="00000000" w:rsidRPr="00000000" w14:paraId="00000031">
      <w:pPr>
        <w:numPr>
          <w:ilvl w:val="0"/>
          <w:numId w:val="1"/>
        </w:numPr>
        <w:ind w:left="720" w:hanging="360"/>
        <w:jc w:val="both"/>
        <w:rPr>
          <w:i w:val="1"/>
          <w:iCs w:val="1"/>
          <w:sz w:val="24"/>
          <w:szCs w:val="24"/>
        </w:rPr>
      </w:pPr>
      <w:r w:rsidDel="00000000" w:rsidR="00000000" w:rsidRPr="00000000">
        <w:rPr>
          <w:i w:val="1"/>
          <w:iCs w:val="1"/>
          <w:sz w:val="24"/>
          <w:szCs w:val="24"/>
          <w:rtl w:val="0"/>
        </w:rPr>
        <w:t xml:space="preserve">High-level observing program description (types of targets to be observed and any unique data processing steps).</w:t>
      </w:r>
    </w:p>
    <w:p w:rsidR="00000000" w:rsidDel="00000000" w:rsidP="00000000" w:rsidRDefault="00000000" w:rsidRPr="00000000" w14:paraId="00000032">
      <w:pPr>
        <w:numPr>
          <w:ilvl w:val="0"/>
          <w:numId w:val="1"/>
        </w:numPr>
        <w:ind w:left="720" w:hanging="360"/>
        <w:jc w:val="both"/>
        <w:rPr>
          <w:i w:val="1"/>
          <w:iCs w:val="1"/>
          <w:sz w:val="24"/>
          <w:szCs w:val="24"/>
        </w:rPr>
      </w:pPr>
      <w:r w:rsidDel="00000000" w:rsidR="00000000" w:rsidRPr="00000000">
        <w:rPr>
          <w:i w:val="1"/>
          <w:iCs w:val="1"/>
          <w:sz w:val="24"/>
          <w:szCs w:val="24"/>
          <w:rtl w:val="0"/>
        </w:rPr>
        <w:t xml:space="preserve">Mission destination (e.g. the moon, specific orbit) or driving constraint (e.g., low-radio noise environment).</w:t>
      </w:r>
    </w:p>
    <w:p w:rsidR="00000000" w:rsidDel="00000000" w:rsidP="00000000" w:rsidRDefault="00000000" w:rsidRPr="00000000" w14:paraId="00000033">
      <w:pPr>
        <w:numPr>
          <w:ilvl w:val="0"/>
          <w:numId w:val="1"/>
        </w:numPr>
        <w:ind w:left="720" w:hanging="360"/>
        <w:jc w:val="both"/>
        <w:rPr>
          <w:i w:val="1"/>
          <w:iCs w:val="1"/>
          <w:sz w:val="24"/>
          <w:szCs w:val="24"/>
        </w:rPr>
      </w:pPr>
      <w:r w:rsidDel="00000000" w:rsidR="00000000" w:rsidRPr="00000000">
        <w:rPr>
          <w:i w:val="1"/>
          <w:iCs w:val="1"/>
          <w:sz w:val="24"/>
          <w:szCs w:val="24"/>
          <w:rtl w:val="0"/>
        </w:rPr>
        <w:t xml:space="preserve">Estimated mission lifetime needed to achieve the science goals.</w:t>
      </w:r>
    </w:p>
    <w:p w:rsidR="00000000" w:rsidDel="00000000" w:rsidP="00000000" w:rsidRDefault="00000000" w:rsidRPr="00000000" w14:paraId="00000034">
      <w:pPr>
        <w:numPr>
          <w:ilvl w:val="0"/>
          <w:numId w:val="1"/>
        </w:numPr>
        <w:ind w:left="720" w:hanging="360"/>
        <w:jc w:val="both"/>
        <w:rPr>
          <w:i w:val="1"/>
          <w:iCs w:val="1"/>
          <w:sz w:val="24"/>
          <w:szCs w:val="24"/>
        </w:rPr>
      </w:pPr>
      <w:r w:rsidDel="00000000" w:rsidR="00000000" w:rsidRPr="00000000">
        <w:rPr>
          <w:i w:val="1"/>
          <w:iCs w:val="1"/>
          <w:sz w:val="24"/>
          <w:szCs w:val="24"/>
          <w:rtl w:val="0"/>
        </w:rPr>
        <w:t xml:space="preserve">The number of spacecraft and any potential spacecraft design drivers (e.g., high-precision pointing, low-disturbance bus, fast re-pointing capability, cryogenic payload).</w:t>
      </w:r>
    </w:p>
    <w:p w:rsidR="00000000" w:rsidDel="00000000" w:rsidP="00000000" w:rsidRDefault="00000000" w:rsidRPr="00000000" w14:paraId="00000035">
      <w:pPr>
        <w:numPr>
          <w:ilvl w:val="0"/>
          <w:numId w:val="1"/>
        </w:numPr>
        <w:ind w:left="720" w:hanging="360"/>
        <w:jc w:val="both"/>
        <w:rPr>
          <w:i w:val="1"/>
          <w:iCs w:val="1"/>
          <w:sz w:val="24"/>
          <w:szCs w:val="24"/>
        </w:rPr>
      </w:pPr>
      <w:r w:rsidDel="00000000" w:rsidR="00000000" w:rsidRPr="00000000">
        <w:rPr>
          <w:i w:val="1"/>
          <w:iCs w:val="1"/>
          <w:sz w:val="24"/>
          <w:szCs w:val="24"/>
          <w:rtl w:val="0"/>
        </w:rPr>
        <w:t xml:space="preserve">Ways to leverage industry and commercial capabilities.</w:t>
      </w:r>
    </w:p>
    <w:p w:rsidR="00000000" w:rsidDel="00000000" w:rsidP="00000000" w:rsidRDefault="00000000" w:rsidRPr="00000000" w14:paraId="00000036">
      <w:pPr>
        <w:numPr>
          <w:ilvl w:val="0"/>
          <w:numId w:val="1"/>
        </w:numPr>
        <w:ind w:left="720" w:hanging="360"/>
        <w:jc w:val="both"/>
        <w:rPr>
          <w:i w:val="1"/>
          <w:iCs w:val="1"/>
          <w:sz w:val="24"/>
          <w:szCs w:val="24"/>
        </w:rPr>
      </w:pPr>
      <w:r w:rsidDel="00000000" w:rsidR="00000000" w:rsidRPr="00000000">
        <w:rPr>
          <w:i w:val="1"/>
          <w:iCs w:val="1"/>
          <w:sz w:val="24"/>
          <w:szCs w:val="24"/>
          <w:rtl w:val="0"/>
        </w:rPr>
        <w:t xml:space="preserve">Ways to leverage the Artemis Program and infrastructure.</w:t>
      </w:r>
    </w:p>
    <w:p w:rsidR="00000000" w:rsidDel="00000000" w:rsidP="00000000" w:rsidRDefault="00000000" w:rsidRPr="00000000" w14:paraId="00000037">
      <w:pPr>
        <w:numPr>
          <w:ilvl w:val="0"/>
          <w:numId w:val="1"/>
        </w:numPr>
        <w:ind w:left="720" w:hanging="360"/>
        <w:jc w:val="both"/>
        <w:rPr>
          <w:i w:val="1"/>
          <w:iCs w:val="1"/>
          <w:sz w:val="24"/>
          <w:szCs w:val="24"/>
        </w:rPr>
      </w:pPr>
      <w:r w:rsidDel="00000000" w:rsidR="00000000" w:rsidRPr="00000000">
        <w:rPr>
          <w:i w:val="1"/>
          <w:iCs w:val="1"/>
          <w:sz w:val="24"/>
          <w:szCs w:val="24"/>
          <w:rtl w:val="0"/>
        </w:rPr>
        <w:t xml:space="preserve">Potential partnerships (foreign partners, philanthropic organizations, etc). Please indicate if these will be in instrument development, science, launch, operations, etc.</w:t>
      </w:r>
    </w:p>
    <w:p w:rsidR="00000000" w:rsidDel="00000000" w:rsidP="00000000" w:rsidRDefault="00000000" w:rsidRPr="00000000" w14:paraId="00000038">
      <w:pPr>
        <w:numPr>
          <w:ilvl w:val="0"/>
          <w:numId w:val="1"/>
        </w:numPr>
        <w:ind w:left="720" w:hanging="360"/>
        <w:jc w:val="both"/>
        <w:rPr>
          <w:i w:val="1"/>
          <w:iCs w:val="1"/>
          <w:sz w:val="24"/>
          <w:szCs w:val="24"/>
        </w:rPr>
      </w:pPr>
      <w:r w:rsidDel="00000000" w:rsidR="00000000" w:rsidRPr="00000000">
        <w:rPr>
          <w:i w:val="1"/>
          <w:iCs w:val="1"/>
          <w:sz w:val="24"/>
          <w:szCs w:val="24"/>
          <w:rtl w:val="0"/>
        </w:rPr>
        <w:t xml:space="preserve">Any cost saving initiatives.</w:t>
      </w:r>
    </w:p>
    <w:p w:rsidR="00000000" w:rsidDel="00000000" w:rsidP="00000000" w:rsidRDefault="00000000" w:rsidRPr="00000000" w14:paraId="00000039">
      <w:pPr>
        <w:ind w:left="720" w:firstLine="0"/>
        <w:jc w:val="both"/>
        <w:rPr>
          <w:i w:val="1"/>
          <w:iCs w:val="1"/>
          <w:sz w:val="24"/>
          <w:szCs w:val="24"/>
        </w:rPr>
      </w:pPr>
      <w:r w:rsidDel="00000000" w:rsidR="00000000" w:rsidRPr="00000000">
        <w:rPr>
          <w:rtl w:val="0"/>
        </w:rPr>
      </w:r>
    </w:p>
    <w:p w:rsidR="00000000" w:rsidDel="00000000" w:rsidP="00000000" w:rsidRDefault="00000000" w:rsidRPr="00000000" w14:paraId="0000003A">
      <w:pPr>
        <w:jc w:val="both"/>
        <w:rPr>
          <w:i w:val="1"/>
          <w:iCs w:val="1"/>
          <w:sz w:val="24"/>
          <w:szCs w:val="24"/>
        </w:rPr>
      </w:pPr>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b w:val="1"/>
          <w:bCs w:val="1"/>
          <w:sz w:val="24"/>
          <w:szCs w:val="24"/>
          <w:rtl w:val="0"/>
        </w:rPr>
        <w:t xml:space="preserve">5. References</w:t>
      </w:r>
      <w:r w:rsidDel="00000000" w:rsidR="00000000" w:rsidRPr="00000000">
        <w:rPr>
          <w:sz w:val="24"/>
          <w:szCs w:val="24"/>
          <w:rtl w:val="0"/>
        </w:rPr>
        <w:t xml:space="preserve"> (1 page limit)</w:t>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Corresponding author email address.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ationalacademies.org/projects/DEPS-SSB-19-05/publication/26141" TargetMode="External"/><Relationship Id="rId10" Type="http://schemas.openxmlformats.org/officeDocument/2006/relationships/hyperlink" Target="https://www.nationalacademies.org/projects/DEPS-SSB-19-05/publication/26141" TargetMode="External"/><Relationship Id="rId13" Type="http://schemas.openxmlformats.org/officeDocument/2006/relationships/hyperlink" Target="https://assets.science.nasa.gov/content/dam/science/cds/general/documents/2023/11/03-ziemer-mission-development-101-cmls.pdf" TargetMode="External"/><Relationship Id="rId12" Type="http://schemas.openxmlformats.org/officeDocument/2006/relationships/hyperlink" Target="https://assets.science.nasa.gov/content/dam/science/cds/general/documents/2023/11/03-ziemer-mission-development-101-cml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cience.nasa.gov/science-committee/subcommittees/nac-astrophysics-subcommittee/astrophysics-roadmap/" TargetMode="External"/><Relationship Id="rId15" Type="http://schemas.openxmlformats.org/officeDocument/2006/relationships/hyperlink" Target="https://assets.science.nasa.gov/content/dam/science/astro/documents/ASTRA_Web_Update_2026-03-25.pdf" TargetMode="External"/><Relationship Id="rId14" Type="http://schemas.openxmlformats.org/officeDocument/2006/relationships/hyperlink" Target="https://assets.science.nasa.gov/content/dam/science/astro/documents/ASTRA_Web_Update_2026-03-25.pdf" TargetMode="External"/><Relationship Id="rId17" Type="http://schemas.openxmlformats.org/officeDocument/2006/relationships/hyperlink" Target="https://science.nasa.gov/science-committee/subcommittees/nac-astrophysics-subcommittee/astrophysics-roadmap/" TargetMode="External"/><Relationship Id="rId16" Type="http://schemas.openxmlformats.org/officeDocument/2006/relationships/hyperlink" Target="https://www.nationalacademies.org/projects/DEPS-SSB-19-05/publication/26141"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science.nasa.gov/science-committee/subcommittees/nac-astrophysics-subcommittee/astrophysics-road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eSaUKftt9y4hk1cXuZ6sbt/Tg==">CgMxLjA4AGpHCjVzdWdnZXN0SWRJbXBvcnQ5NWUxMWQ1NC05MmY2LTQ3ODctYWM1Zi1iMmFlMWIwZTFjMzRfMRIORXJyYW5kbywgTWFuZWxyITE3VHllbjJzNm84ZEllRDMzem9BTG9za0h2akt2NTNqaA==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